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201618" w14:textId="77777777" w:rsidR="003D67DD" w:rsidRPr="00CA7CF4" w:rsidRDefault="003D67DD" w:rsidP="00962F69">
      <w:pPr>
        <w:pStyle w:val="11Articletitle"/>
        <w:rPr>
          <w:sz w:val="26"/>
        </w:rPr>
      </w:pPr>
      <w:bookmarkStart w:id="0" w:name="_GoBack"/>
      <w:bookmarkEnd w:id="0"/>
      <w:r w:rsidRPr="005A5008">
        <w:t>Guidelines</w:t>
      </w:r>
      <w:r w:rsidRPr="00216DC1">
        <w:t xml:space="preserve"> </w:t>
      </w:r>
      <w:r w:rsidR="00CA7CF4" w:rsidRPr="00216DC1">
        <w:t>for</w:t>
      </w:r>
      <w:r w:rsidRPr="00216DC1">
        <w:t xml:space="preserve"> A</w:t>
      </w:r>
      <w:r w:rsidR="00CA7CF4" w:rsidRPr="00216DC1">
        <w:t>uthors</w:t>
      </w:r>
      <w:r w:rsidR="009A5DC8">
        <w:t xml:space="preserve"> </w:t>
      </w:r>
      <w:r w:rsidRPr="00216DC1">
        <w:t>(</w:t>
      </w:r>
      <w:r w:rsidR="00180A16">
        <w:t>Article title</w:t>
      </w:r>
      <w:r w:rsidRPr="00216DC1">
        <w:t>)</w:t>
      </w:r>
    </w:p>
    <w:p w14:paraId="2BFC7282" w14:textId="77777777" w:rsidR="006E4FB2" w:rsidRDefault="002667E5" w:rsidP="00A147EC">
      <w:pPr>
        <w:pStyle w:val="12Authorsname"/>
        <w:tabs>
          <w:tab w:val="left" w:pos="6320"/>
        </w:tabs>
      </w:pPr>
      <w:r>
        <w:t>A</w:t>
      </w:r>
      <w:r w:rsidR="00B25DDC" w:rsidRPr="0065641A">
        <w:t>uthor’s name</w:t>
      </w:r>
      <w:r w:rsidRPr="00311E84">
        <w:rPr>
          <w:vertAlign w:val="superscript"/>
        </w:rPr>
        <w:t>1</w:t>
      </w:r>
      <w:r>
        <w:t>, A</w:t>
      </w:r>
      <w:r w:rsidRPr="0065641A">
        <w:t>uthor’s name</w:t>
      </w:r>
      <w:r>
        <w:rPr>
          <w:vertAlign w:val="superscript"/>
        </w:rPr>
        <w:t>2</w:t>
      </w:r>
      <w:r w:rsidR="00D708DC">
        <w:rPr>
          <w:vertAlign w:val="superscript"/>
        </w:rPr>
        <w:t>,*</w:t>
      </w:r>
      <w:r>
        <w:t xml:space="preserve"> ,</w:t>
      </w:r>
      <w:r w:rsidRPr="002667E5">
        <w:t xml:space="preserve"> </w:t>
      </w:r>
      <w:r>
        <w:t>A</w:t>
      </w:r>
      <w:r w:rsidRPr="0065641A">
        <w:t>uthor’s name</w:t>
      </w:r>
      <w:r>
        <w:rPr>
          <w:vertAlign w:val="superscript"/>
        </w:rPr>
        <w:t>3</w:t>
      </w:r>
      <w:r>
        <w:t xml:space="preserve"> </w:t>
      </w:r>
      <w:r w:rsidR="00180A16">
        <w:t>(Author’s name)</w:t>
      </w:r>
      <w:r>
        <w:t xml:space="preserve"> </w:t>
      </w:r>
      <w:r w:rsidRPr="00D708DC">
        <w:rPr>
          <w:i/>
          <w:color w:val="FF0000"/>
        </w:rPr>
        <w:t>(only in final version)</w:t>
      </w:r>
    </w:p>
    <w:p w14:paraId="0EC1AC43" w14:textId="77777777" w:rsidR="00B25DDC" w:rsidRPr="00CA7CF4" w:rsidRDefault="002667E5" w:rsidP="006E4FB2">
      <w:pPr>
        <w:pStyle w:val="13Affiliation"/>
      </w:pPr>
      <w:r w:rsidRPr="00D96520">
        <w:rPr>
          <w:vertAlign w:val="superscript"/>
        </w:rPr>
        <w:t>1</w:t>
      </w:r>
      <w:r w:rsidR="00B25DDC" w:rsidRPr="00CA7CF4">
        <w:t xml:space="preserve">The author’s </w:t>
      </w:r>
      <w:r>
        <w:t>University</w:t>
      </w:r>
      <w:r w:rsidR="0065641A">
        <w:t xml:space="preserve">, </w:t>
      </w:r>
      <w:r w:rsidR="00B25DDC" w:rsidRPr="00CA7CF4">
        <w:t xml:space="preserve">City, </w:t>
      </w:r>
      <w:r w:rsidR="00B25DDC" w:rsidRPr="006D3EBB">
        <w:t>Country</w:t>
      </w:r>
      <w:r>
        <w:t xml:space="preserve"> (</w:t>
      </w:r>
      <w:r w:rsidR="00180A16">
        <w:t>Affiliation)</w:t>
      </w:r>
      <w:r w:rsidR="00DB44F6">
        <w:br/>
      </w:r>
      <w:r>
        <w:rPr>
          <w:vertAlign w:val="superscript"/>
        </w:rPr>
        <w:t>2</w:t>
      </w:r>
      <w:r w:rsidRPr="00CA7CF4">
        <w:t xml:space="preserve">The author’s </w:t>
      </w:r>
      <w:r>
        <w:t xml:space="preserve">University, </w:t>
      </w:r>
      <w:r w:rsidRPr="00CA7CF4">
        <w:t xml:space="preserve">City, </w:t>
      </w:r>
      <w:r w:rsidRPr="006D3EBB">
        <w:t>Country</w:t>
      </w:r>
      <w:r>
        <w:t xml:space="preserve"> (Affiliation)</w:t>
      </w:r>
      <w:r>
        <w:br/>
      </w:r>
      <w:r>
        <w:rPr>
          <w:vertAlign w:val="superscript"/>
        </w:rPr>
        <w:t>3</w:t>
      </w:r>
      <w:r w:rsidRPr="00CA7CF4">
        <w:t xml:space="preserve">The author’s </w:t>
      </w:r>
      <w:r>
        <w:t xml:space="preserve">University, </w:t>
      </w:r>
      <w:r w:rsidRPr="00CA7CF4">
        <w:t xml:space="preserve">City, </w:t>
      </w:r>
      <w:r w:rsidRPr="006D3EBB">
        <w:t>Country</w:t>
      </w:r>
      <w:r>
        <w:t xml:space="preserve"> (Affiliation)</w:t>
      </w:r>
    </w:p>
    <w:p w14:paraId="36FA414F" w14:textId="77777777" w:rsidR="0032554C" w:rsidRPr="00C71266" w:rsidRDefault="00994D0F" w:rsidP="00072259">
      <w:pPr>
        <w:pStyle w:val="14Abstract"/>
        <w:pBdr>
          <w:top w:val="single" w:sz="4" w:space="4" w:color="auto"/>
          <w:bottom w:val="single" w:sz="4" w:space="4" w:color="auto"/>
        </w:pBdr>
      </w:pPr>
      <w:r w:rsidRPr="000B5B54">
        <w:rPr>
          <w:rFonts w:ascii="Swis721 Ex BT" w:hAnsi="Swis721 Ex BT"/>
          <w:b/>
        </w:rPr>
        <w:t>Abstract</w:t>
      </w:r>
      <w:r w:rsidR="000B5B54">
        <w:rPr>
          <w:rFonts w:ascii="Swis721 Ex BT" w:hAnsi="Swis721 Ex BT"/>
          <w:b/>
        </w:rPr>
        <w:t>:</w:t>
      </w:r>
      <w:r w:rsidR="000B5B54">
        <w:rPr>
          <w:rFonts w:ascii="Swis721 Ex BT" w:hAnsi="Swis721 Ex BT"/>
          <w:b/>
        </w:rPr>
        <w:tab/>
      </w:r>
      <w:r w:rsidR="0032554C" w:rsidRPr="00C71266">
        <w:t xml:space="preserve">These instructions provide the authors with requirements concerning the layout and style which should be adopted during preparation of a paper to be reproduced with photo-offset </w:t>
      </w:r>
      <w:r w:rsidR="0032554C" w:rsidRPr="005A5008">
        <w:t>technique</w:t>
      </w:r>
      <w:r w:rsidR="0032554C" w:rsidRPr="00C71266">
        <w:t>.</w:t>
      </w:r>
      <w:r w:rsidR="0096081F" w:rsidRPr="00C71266">
        <w:t xml:space="preserve"> </w:t>
      </w:r>
      <w:r w:rsidR="0032554C" w:rsidRPr="00C71266">
        <w:t xml:space="preserve">Power Electronics and Drives journal uses </w:t>
      </w:r>
      <w:r w:rsidR="0032554C" w:rsidRPr="00C71266">
        <w:rPr>
          <w:b/>
        </w:rPr>
        <w:t>double-blind review</w:t>
      </w:r>
      <w:r w:rsidR="0032554C" w:rsidRPr="00C71266">
        <w:t xml:space="preserve">, which means that </w:t>
      </w:r>
      <w:r w:rsidR="0032554C" w:rsidRPr="006D3EBB">
        <w:t>both the reviewer and author identities are concealed from</w:t>
      </w:r>
      <w:r w:rsidR="0032554C" w:rsidRPr="00C71266">
        <w:t xml:space="preserve"> the reviewers, and vice versa, throughout the review process. To facilitate this, authors need to ensure that their identity</w:t>
      </w:r>
      <w:r w:rsidR="00D30441">
        <w:t xml:space="preserve"> is nor revealed</w:t>
      </w:r>
      <w:r w:rsidR="0032554C" w:rsidRPr="00C71266">
        <w:t xml:space="preserve">. </w:t>
      </w:r>
      <w:r w:rsidR="002667E5">
        <w:rPr>
          <w:b/>
        </w:rPr>
        <w:t>N</w:t>
      </w:r>
      <w:r w:rsidR="0032554C" w:rsidRPr="00C71266">
        <w:rPr>
          <w:b/>
        </w:rPr>
        <w:t xml:space="preserve">ames and affiliations under the title </w:t>
      </w:r>
      <w:r w:rsidR="00180A16">
        <w:rPr>
          <w:b/>
        </w:rPr>
        <w:t>of</w:t>
      </w:r>
      <w:r w:rsidR="00180A16" w:rsidRPr="00C71266">
        <w:rPr>
          <w:b/>
        </w:rPr>
        <w:t xml:space="preserve"> </w:t>
      </w:r>
      <w:r w:rsidR="0032554C" w:rsidRPr="00C71266">
        <w:rPr>
          <w:b/>
        </w:rPr>
        <w:t>the manuscript</w:t>
      </w:r>
      <w:r w:rsidR="00D30441">
        <w:rPr>
          <w:b/>
        </w:rPr>
        <w:t xml:space="preserve"> </w:t>
      </w:r>
      <w:r w:rsidR="00D30441" w:rsidRPr="00311E84">
        <w:t>should be removed</w:t>
      </w:r>
      <w:r w:rsidR="00E27F16">
        <w:t xml:space="preserve"> unless the paper is accepted for publication</w:t>
      </w:r>
      <w:r w:rsidR="0032554C" w:rsidRPr="00C71266">
        <w:t xml:space="preserve">. The </w:t>
      </w:r>
      <w:r w:rsidR="0032554C" w:rsidRPr="00BA5989">
        <w:t xml:space="preserve">paper should be </w:t>
      </w:r>
      <w:r w:rsidR="00E27F16">
        <w:t>prepared</w:t>
      </w:r>
      <w:r w:rsidR="00E27F16" w:rsidRPr="00BA5989">
        <w:t xml:space="preserve"> </w:t>
      </w:r>
      <w:r w:rsidR="0032554C" w:rsidRPr="00BA5989">
        <w:t>using any</w:t>
      </w:r>
      <w:r w:rsidR="00E27F16">
        <w:t xml:space="preserve"> of the following file formats:</w:t>
      </w:r>
      <w:r w:rsidR="0032554C" w:rsidRPr="00BA5989">
        <w:t xml:space="preserve"> </w:t>
      </w:r>
      <w:r w:rsidR="00E27F16">
        <w:t xml:space="preserve">'doc', 'docx', or 'pdf' and should be less than 32 MB. It should be sent to the editorial system </w:t>
      </w:r>
      <w:r w:rsidR="00180A16">
        <w:t>on</w:t>
      </w:r>
      <w:r w:rsidR="00E27F16">
        <w:t xml:space="preserve"> </w:t>
      </w:r>
      <w:hyperlink r:id="rId12" w:history="1">
        <w:r w:rsidR="00E27F16" w:rsidRPr="0014475A">
          <w:rPr>
            <w:rStyle w:val="Hipercze"/>
            <w:color w:val="auto"/>
          </w:rPr>
          <w:t>https://www.editorialsystem.com/ped/</w:t>
        </w:r>
      </w:hyperlink>
      <w:r w:rsidR="00E27F16" w:rsidRPr="00180A16">
        <w:t>.</w:t>
      </w:r>
      <w:r w:rsidR="00E27F16">
        <w:t xml:space="preserve"> </w:t>
      </w:r>
      <w:r w:rsidR="0032554C" w:rsidRPr="00BA5989">
        <w:t xml:space="preserve">An informative and short </w:t>
      </w:r>
      <w:r w:rsidR="0032554C" w:rsidRPr="00BA5989">
        <w:rPr>
          <w:spacing w:val="-2"/>
        </w:rPr>
        <w:t>abstract (10–15 lines) should be given at the beginning of the paper. Recommended format of the abstract</w:t>
      </w:r>
      <w:r w:rsidR="0032554C" w:rsidRPr="00BA5989">
        <w:t xml:space="preserve"> is: length of lines 13 cm, set in </w:t>
      </w:r>
      <w:r w:rsidR="0098521B" w:rsidRPr="00BA5989">
        <w:t>1.76</w:t>
      </w:r>
      <w:r w:rsidR="0032554C" w:rsidRPr="00BA5989">
        <w:t xml:space="preserve"> cm from the left-hand side margin, typed in </w:t>
      </w:r>
      <w:r w:rsidR="0098521B" w:rsidRPr="00BA5989">
        <w:t>Swis721 Cn BT</w:t>
      </w:r>
      <w:r w:rsidR="0032554C" w:rsidRPr="00BA5989">
        <w:t xml:space="preserve"> (</w:t>
      </w:r>
      <w:r w:rsidR="0098521B" w:rsidRPr="00BA5989">
        <w:t>8</w:t>
      </w:r>
      <w:r w:rsidR="0032554C" w:rsidRPr="00BA5989">
        <w:t xml:space="preserve"> points), line spacing at least 11</w:t>
      </w:r>
      <w:r w:rsidR="0032554C" w:rsidRPr="00C71266">
        <w:t xml:space="preserve"> points</w:t>
      </w:r>
      <w:r w:rsidR="00D77ED6">
        <w:t>.</w:t>
      </w:r>
      <w:r w:rsidR="009A16A3">
        <w:t xml:space="preserve"> </w:t>
      </w:r>
      <w:r w:rsidR="009A16A3" w:rsidRPr="00311E84">
        <w:rPr>
          <w:b/>
        </w:rPr>
        <w:t xml:space="preserve">The abstract must be a concise yet comprehensive reflection of what is </w:t>
      </w:r>
      <w:r w:rsidR="00E27F16" w:rsidRPr="00311E84">
        <w:rPr>
          <w:b/>
        </w:rPr>
        <w:t xml:space="preserve">included </w:t>
      </w:r>
      <w:r w:rsidR="009A16A3" w:rsidRPr="00311E84">
        <w:rPr>
          <w:b/>
        </w:rPr>
        <w:t xml:space="preserve">in the </w:t>
      </w:r>
      <w:r w:rsidR="00D708DC">
        <w:rPr>
          <w:b/>
        </w:rPr>
        <w:t>paper</w:t>
      </w:r>
      <w:r w:rsidR="009A16A3" w:rsidRPr="00311E84">
        <w:rPr>
          <w:b/>
        </w:rPr>
        <w:t xml:space="preserve"> (motivation, main goal of the research, methodology/methods, main achievements).</w:t>
      </w:r>
      <w:r w:rsidR="009A16A3" w:rsidRPr="00311E84">
        <w:t xml:space="preserve"> In particular, the abstract must be self-contained, informative for readers and reviewers, without abbreviations, footnotes, or references.</w:t>
      </w:r>
      <w:r w:rsidR="00180A16" w:rsidRPr="00311E84">
        <w:rPr>
          <w:szCs w:val="16"/>
        </w:rPr>
        <w:t xml:space="preserve"> (</w:t>
      </w:r>
      <w:r w:rsidR="00180A16" w:rsidRPr="00180A16">
        <w:rPr>
          <w:szCs w:val="16"/>
        </w:rPr>
        <w:t>Abstract</w:t>
      </w:r>
      <w:r w:rsidR="00180A16" w:rsidRPr="00311E84">
        <w:rPr>
          <w:szCs w:val="16"/>
        </w:rPr>
        <w:t>)</w:t>
      </w:r>
    </w:p>
    <w:p w14:paraId="39A84BAA" w14:textId="77777777" w:rsidR="00B25DDC" w:rsidRPr="00C71266" w:rsidRDefault="00994D0F" w:rsidP="00072259">
      <w:pPr>
        <w:pStyle w:val="15Keywords"/>
        <w:pBdr>
          <w:top w:val="single" w:sz="4" w:space="4" w:color="auto"/>
          <w:bottom w:val="single" w:sz="4" w:space="4" w:color="auto"/>
        </w:pBdr>
      </w:pPr>
      <w:r w:rsidRPr="00522FD6">
        <w:rPr>
          <w:rFonts w:ascii="Swis721 Ex BT" w:hAnsi="Swis721 Ex BT"/>
          <w:b/>
          <w:i w:val="0"/>
        </w:rPr>
        <w:t>Keywords</w:t>
      </w:r>
      <w:r w:rsidR="00522FD6" w:rsidRPr="00522FD6">
        <w:rPr>
          <w:rFonts w:ascii="Swis721 Ex BT" w:hAnsi="Swis721 Ex BT"/>
          <w:b/>
          <w:i w:val="0"/>
        </w:rPr>
        <w:t>:</w:t>
      </w:r>
      <w:r w:rsidR="00522FD6">
        <w:rPr>
          <w:rFonts w:ascii="Swis721 Ex BT" w:hAnsi="Swis721 Ex BT"/>
          <w:b/>
        </w:rPr>
        <w:t xml:space="preserve"> </w:t>
      </w:r>
      <w:r w:rsidR="00A43F9E" w:rsidRPr="00C71266">
        <w:t xml:space="preserve">Keyword 1, Keyword 2, Keyword 3, </w:t>
      </w:r>
      <w:r w:rsidR="00A43F9E" w:rsidRPr="005A5008">
        <w:t>Keyword</w:t>
      </w:r>
      <w:r w:rsidR="00A43F9E" w:rsidRPr="00C71266">
        <w:t xml:space="preserve"> 4, </w:t>
      </w:r>
      <w:r w:rsidR="00A43F9E" w:rsidRPr="00FF17E4">
        <w:t>Keyword</w:t>
      </w:r>
      <w:r w:rsidR="00A43F9E" w:rsidRPr="00C71266">
        <w:t xml:space="preserve"> 5</w:t>
      </w:r>
      <w:r w:rsidR="009A16A3">
        <w:t xml:space="preserve"> (List of</w:t>
      </w:r>
      <w:r w:rsidR="00E6066D">
        <w:t xml:space="preserve"> three </w:t>
      </w:r>
      <w:r w:rsidR="009A16A3" w:rsidRPr="009A16A3">
        <w:rPr>
          <w:lang w:val="en-GB"/>
        </w:rPr>
        <w:t>to five different keywords or phrases</w:t>
      </w:r>
      <w:r w:rsidR="009A16A3">
        <w:rPr>
          <w:lang w:val="en-GB"/>
        </w:rPr>
        <w:t>)</w:t>
      </w:r>
      <w:r w:rsidR="002667E5" w:rsidRPr="00311E84">
        <w:rPr>
          <w:i w:val="0"/>
          <w:lang w:val="en-GB"/>
        </w:rPr>
        <w:t xml:space="preserve"> (</w:t>
      </w:r>
      <w:r w:rsidR="00180A16">
        <w:rPr>
          <w:i w:val="0"/>
          <w:lang w:val="en-GB"/>
        </w:rPr>
        <w:t>Keywords</w:t>
      </w:r>
      <w:r w:rsidR="00180A16" w:rsidRPr="00311E84">
        <w:rPr>
          <w:i w:val="0"/>
          <w:lang w:val="en-GB"/>
        </w:rPr>
        <w:t>)</w:t>
      </w:r>
    </w:p>
    <w:p w14:paraId="086B9C0B" w14:textId="77777777" w:rsidR="003D67DD" w:rsidRPr="00C71266" w:rsidRDefault="00C71266" w:rsidP="006D3EBB">
      <w:pPr>
        <w:pStyle w:val="21Heading1"/>
      </w:pPr>
      <w:r w:rsidRPr="00C71266">
        <w:t xml:space="preserve"> C</w:t>
      </w:r>
      <w:r w:rsidR="003D67DD" w:rsidRPr="00C71266">
        <w:t>omposition of text matter (</w:t>
      </w:r>
      <w:r w:rsidR="00A50E08">
        <w:t>Heading 1</w:t>
      </w:r>
      <w:r w:rsidR="003D67DD" w:rsidRPr="00C71266">
        <w:t>)</w:t>
      </w:r>
    </w:p>
    <w:p w14:paraId="234DF8F6" w14:textId="77777777" w:rsidR="00A44721" w:rsidRPr="00A44721" w:rsidRDefault="00E15F8B" w:rsidP="00A44721">
      <w:pPr>
        <w:pStyle w:val="31Text"/>
      </w:pPr>
      <w:r w:rsidRPr="00C71266">
        <w:t xml:space="preserve">Scientific </w:t>
      </w:r>
      <w:r w:rsidR="00180A16">
        <w:t>research</w:t>
      </w:r>
      <w:r w:rsidR="00180A16" w:rsidRPr="00C71266">
        <w:t xml:space="preserve"> </w:t>
      </w:r>
      <w:r w:rsidRPr="00C71266">
        <w:t xml:space="preserve">in the scope of power electronics, electrical drives, measurements, mechatronics and related </w:t>
      </w:r>
      <w:r w:rsidR="00180A16">
        <w:t>topics</w:t>
      </w:r>
      <w:r w:rsidR="00180A16" w:rsidRPr="00C71266">
        <w:t xml:space="preserve"> </w:t>
      </w:r>
      <w:r w:rsidR="00D708DC">
        <w:t>is</w:t>
      </w:r>
      <w:r w:rsidRPr="00C71266">
        <w:t xml:space="preserve"> published in "Power Electronics and </w:t>
      </w:r>
      <w:r w:rsidRPr="00A44721">
        <w:t xml:space="preserve">Drives". </w:t>
      </w:r>
      <w:r w:rsidR="00246513">
        <w:t>The text of the paper should be prepared in UK English.</w:t>
      </w:r>
    </w:p>
    <w:p w14:paraId="0154BA3B" w14:textId="77777777" w:rsidR="00A44721" w:rsidRPr="00A44721" w:rsidRDefault="00A44721" w:rsidP="00A44721">
      <w:pPr>
        <w:pStyle w:val="31Text"/>
      </w:pPr>
      <w:r w:rsidRPr="00311E84">
        <w:t xml:space="preserve">The template </w:t>
      </w:r>
      <w:r w:rsidR="00180A16">
        <w:t>defines</w:t>
      </w:r>
      <w:r w:rsidR="00180A16" w:rsidRPr="00311E84">
        <w:t xml:space="preserve"> </w:t>
      </w:r>
      <w:r w:rsidRPr="00311E84">
        <w:t xml:space="preserve">the </w:t>
      </w:r>
      <w:r w:rsidR="00180A16">
        <w:t>styles</w:t>
      </w:r>
      <w:r w:rsidR="00180A16" w:rsidRPr="00311E84">
        <w:t xml:space="preserve"> </w:t>
      </w:r>
      <w:r w:rsidRPr="00311E84">
        <w:t xml:space="preserve">that can be used </w:t>
      </w:r>
      <w:r w:rsidR="00180A16">
        <w:t>to prepare</w:t>
      </w:r>
      <w:r w:rsidR="00180A16" w:rsidRPr="00311E84">
        <w:t xml:space="preserve"> </w:t>
      </w:r>
      <w:r w:rsidRPr="00311E84">
        <w:t xml:space="preserve">a manuscript. </w:t>
      </w:r>
      <w:r w:rsidRPr="00311E84">
        <w:rPr>
          <w:b/>
        </w:rPr>
        <w:t xml:space="preserve">Note that each section has a corresponding style, which can be found in the “Styles” menu of Word. </w:t>
      </w:r>
      <w:r w:rsidRPr="00311E84">
        <w:t xml:space="preserve">The pull-down style menu is </w:t>
      </w:r>
      <w:r w:rsidR="00D86EE6" w:rsidRPr="00311E84">
        <w:t xml:space="preserve">at </w:t>
      </w:r>
      <w:r w:rsidRPr="00311E84">
        <w:t xml:space="preserve">the top of your Word window (for example, the style </w:t>
      </w:r>
      <w:r w:rsidR="00180A16">
        <w:t>of</w:t>
      </w:r>
      <w:r w:rsidR="00180A16" w:rsidRPr="00311E84">
        <w:t xml:space="preserve"> </w:t>
      </w:r>
      <w:r w:rsidRPr="00311E84">
        <w:t xml:space="preserve">this </w:t>
      </w:r>
      <w:r w:rsidR="00180A16">
        <w:t>section</w:t>
      </w:r>
      <w:r w:rsidR="00180A16" w:rsidRPr="00311E84">
        <w:t xml:space="preserve"> </w:t>
      </w:r>
      <w:r w:rsidRPr="00311E84">
        <w:t xml:space="preserve">is “Text”). Highlight a section that you want to designate with a certain style, and then select the appropriate name </w:t>
      </w:r>
      <w:r w:rsidR="00180A16">
        <w:t>in</w:t>
      </w:r>
      <w:r w:rsidR="00180A16" w:rsidRPr="00311E84">
        <w:t xml:space="preserve"> </w:t>
      </w:r>
      <w:r w:rsidRPr="00311E84">
        <w:t>the style menu. The style will adjust your fonts and line spacing. Do not change the font sizes or line spacing to squeeze more text into a limited number of pages.</w:t>
      </w:r>
      <w:r w:rsidRPr="00A44721">
        <w:t xml:space="preserve"> </w:t>
      </w:r>
    </w:p>
    <w:p w14:paraId="2A791A23" w14:textId="77777777" w:rsidR="00270E4E" w:rsidRPr="00270E4E" w:rsidRDefault="003D67DD" w:rsidP="00270E4E">
      <w:pPr>
        <w:pStyle w:val="31Text"/>
      </w:pPr>
      <w:r w:rsidRPr="00A44721">
        <w:t>The main bo</w:t>
      </w:r>
      <w:r w:rsidRPr="00C71266">
        <w:t>dy of the paper should be written</w:t>
      </w:r>
      <w:r w:rsidR="009A5DC8">
        <w:t xml:space="preserve"> with the “Text” style</w:t>
      </w:r>
      <w:r w:rsidRPr="00C71266">
        <w:t xml:space="preserve"> </w:t>
      </w:r>
      <w:r w:rsidR="009A5DC8" w:rsidRPr="009A5DC8">
        <w:t>(</w:t>
      </w:r>
      <w:r w:rsidR="00C71266" w:rsidRPr="009A5DC8">
        <w:t>9</w:t>
      </w:r>
      <w:r w:rsidRPr="009A5DC8">
        <w:t xml:space="preserve"> point font</w:t>
      </w:r>
      <w:r w:rsidR="00C71266" w:rsidRPr="009A5DC8">
        <w:t xml:space="preserve"> Arial</w:t>
      </w:r>
      <w:r w:rsidRPr="009A5DC8">
        <w:t>, line</w:t>
      </w:r>
      <w:r w:rsidRPr="00C71266">
        <w:t xml:space="preserve"> spacing </w:t>
      </w:r>
      <w:r w:rsidRPr="005A5008">
        <w:t>at</w:t>
      </w:r>
      <w:r w:rsidRPr="00C71266">
        <w:t xml:space="preserve"> least 13 points at a full length of line, i</w:t>
      </w:r>
      <w:r w:rsidRPr="00D86EE6">
        <w:t>.e., 1</w:t>
      </w:r>
      <w:r w:rsidR="00C13440" w:rsidRPr="00D86EE6">
        <w:t>6.0</w:t>
      </w:r>
      <w:r w:rsidRPr="00D86EE6">
        <w:t xml:space="preserve"> cm; each</w:t>
      </w:r>
      <w:r w:rsidRPr="00C71266">
        <w:t xml:space="preserve"> new paragraph should start with a 0.5 cm indention</w:t>
      </w:r>
      <w:r w:rsidR="009A5DC8">
        <w:t>)</w:t>
      </w:r>
      <w:r w:rsidRPr="00C71266">
        <w:t>. It is not recommended to leave additional blank lines between paragraphs. Do not start a new paragraph in the last line of the column and avoid typing the last line of the paragraph on a new column. The last line of a paragraph should contain at least 5 characters. Text pages must be produced to the maximal stipulated length. Please use the Alt 0150 code for a dash to represent ranges, e.g., 3–</w:t>
      </w:r>
      <w:r w:rsidRPr="00270E4E">
        <w:t>45 MPa and do not use slash marks in place of parentheses.</w:t>
      </w:r>
    </w:p>
    <w:p w14:paraId="02EC8D1B" w14:textId="77777777" w:rsidR="00270E4E" w:rsidRPr="00311E84" w:rsidRDefault="00270E4E" w:rsidP="00270E4E">
      <w:pPr>
        <w:pStyle w:val="31Text"/>
      </w:pPr>
      <w:r w:rsidRPr="00311E84">
        <w:t>Define abbreviations and acronyms the first time they are used in the text, even after they have already been defined in the abstract. Do not use abbreviations in the title unless they are unavoidable.</w:t>
      </w:r>
    </w:p>
    <w:p w14:paraId="47EE025D" w14:textId="77777777" w:rsidR="003D67DD" w:rsidRPr="007F6265" w:rsidRDefault="00270E4E" w:rsidP="00270E4E">
      <w:pPr>
        <w:pStyle w:val="31Text"/>
        <w:rPr>
          <w:b/>
        </w:rPr>
      </w:pPr>
      <w:r w:rsidRPr="00311E84">
        <w:rPr>
          <w:b/>
        </w:rPr>
        <w:t>SI units are strongly encouraged.</w:t>
      </w:r>
      <w:r w:rsidR="003D67DD" w:rsidRPr="007F6265">
        <w:rPr>
          <w:b/>
        </w:rPr>
        <w:t xml:space="preserve"> </w:t>
      </w:r>
    </w:p>
    <w:p w14:paraId="10DD78CD" w14:textId="77777777" w:rsidR="003D67DD" w:rsidRPr="00216DC1" w:rsidRDefault="007D73C6" w:rsidP="005A5008">
      <w:pPr>
        <w:pStyle w:val="22Heading2"/>
      </w:pPr>
      <w:r>
        <w:t xml:space="preserve"> </w:t>
      </w:r>
      <w:r w:rsidR="00216DC1">
        <w:t>Math</w:t>
      </w:r>
      <w:r w:rsidR="003D67DD" w:rsidRPr="00216DC1">
        <w:t xml:space="preserve">ematic </w:t>
      </w:r>
      <w:r w:rsidR="00216DC1">
        <w:t>Formulae and T</w:t>
      </w:r>
      <w:r w:rsidR="003D67DD" w:rsidRPr="00216DC1">
        <w:t>ables (</w:t>
      </w:r>
      <w:r w:rsidR="00A50E08">
        <w:t>Heading 2</w:t>
      </w:r>
      <w:r w:rsidR="003D67DD" w:rsidRPr="00216DC1">
        <w:t>)</w:t>
      </w:r>
    </w:p>
    <w:p w14:paraId="1B701C74" w14:textId="77777777" w:rsidR="00A75142" w:rsidRDefault="003D67DD" w:rsidP="005A5008">
      <w:pPr>
        <w:pStyle w:val="31Text"/>
      </w:pPr>
      <w:r w:rsidRPr="00216DC1">
        <w:t xml:space="preserve">Mathematical formulae should be typed using </w:t>
      </w:r>
      <w:r w:rsidR="00216DC1" w:rsidRPr="00216DC1">
        <w:rPr>
          <w:b/>
        </w:rPr>
        <w:t>Times New Roman</w:t>
      </w:r>
      <w:r w:rsidRPr="00216DC1">
        <w:rPr>
          <w:b/>
        </w:rPr>
        <w:t xml:space="preserve"> size </w:t>
      </w:r>
      <w:r w:rsidR="00216DC1" w:rsidRPr="00216DC1">
        <w:rPr>
          <w:b/>
        </w:rPr>
        <w:t>9</w:t>
      </w:r>
      <w:r w:rsidRPr="00216DC1">
        <w:rPr>
          <w:b/>
        </w:rPr>
        <w:t xml:space="preserve"> points. </w:t>
      </w:r>
      <w:r w:rsidRPr="00216DC1">
        <w:t xml:space="preserve">They should be </w:t>
      </w:r>
      <w:r w:rsidR="00246513">
        <w:t>centred</w:t>
      </w:r>
      <w:r w:rsidR="00246513" w:rsidRPr="00216DC1">
        <w:t xml:space="preserve"> </w:t>
      </w:r>
      <w:r w:rsidRPr="00216DC1">
        <w:t>and numbered in parentheses on the right-hand side. All symbols representing variables should be typed in italics, both in the formulae and in the text</w:t>
      </w:r>
      <w:r w:rsidR="00246513">
        <w:t xml:space="preserve"> of the paper</w:t>
      </w:r>
      <w:r w:rsidRPr="00216DC1">
        <w:t xml:space="preserve">. </w:t>
      </w:r>
      <w:r w:rsidR="00246513">
        <w:t>The t</w:t>
      </w:r>
      <w:r w:rsidRPr="00216DC1">
        <w:t xml:space="preserve">ext </w:t>
      </w:r>
      <w:r w:rsidR="00246513">
        <w:t>of</w:t>
      </w:r>
      <w:r w:rsidR="00246513" w:rsidRPr="00216DC1">
        <w:t xml:space="preserve"> </w:t>
      </w:r>
      <w:r w:rsidR="002667E5">
        <w:t>super- and subscripts</w:t>
      </w:r>
      <w:r w:rsidRPr="00216DC1">
        <w:t xml:space="preserve"> should be written in italics</w:t>
      </w:r>
      <w:r w:rsidR="00246513">
        <w:t xml:space="preserve"> as well</w:t>
      </w:r>
      <w:r w:rsidRPr="00216DC1">
        <w:t xml:space="preserve">. </w:t>
      </w:r>
      <w:r w:rsidR="00246513">
        <w:t>S</w:t>
      </w:r>
      <w:r w:rsidR="00246513" w:rsidRPr="00216DC1">
        <w:t xml:space="preserve">hortcuts </w:t>
      </w:r>
      <w:r w:rsidRPr="00216DC1">
        <w:t xml:space="preserve">of mathematic functions (i.e. sin, cos) should be typed in </w:t>
      </w:r>
      <w:r w:rsidR="00246513">
        <w:t>roman</w:t>
      </w:r>
      <w:r w:rsidR="00246513" w:rsidRPr="00216DC1">
        <w:t xml:space="preserve"> </w:t>
      </w:r>
      <w:r w:rsidR="00246513">
        <w:t>font</w:t>
      </w:r>
      <w:r w:rsidRPr="00216DC1">
        <w:t>.</w:t>
      </w:r>
      <w:r w:rsidR="00216DC1">
        <w:t xml:space="preserve"> </w:t>
      </w:r>
      <w:r w:rsidR="00216DC1" w:rsidRPr="00216DC1">
        <w:rPr>
          <w:b/>
        </w:rPr>
        <w:t>Microsoft Equation 3</w:t>
      </w:r>
      <w:r w:rsidR="00216DC1" w:rsidRPr="00B47EDA">
        <w:rPr>
          <w:b/>
          <w:szCs w:val="18"/>
        </w:rPr>
        <w:t>.0</w:t>
      </w:r>
      <w:r w:rsidR="00A75142" w:rsidRPr="00B47EDA">
        <w:rPr>
          <w:b/>
          <w:szCs w:val="18"/>
        </w:rPr>
        <w:t xml:space="preserve"> </w:t>
      </w:r>
      <w:r w:rsidR="00B47EDA" w:rsidRPr="00B47EDA">
        <w:rPr>
          <w:b/>
          <w:szCs w:val="18"/>
        </w:rPr>
        <w:t>(or Math Type)</w:t>
      </w:r>
      <w:r w:rsidR="00B47EDA" w:rsidRPr="00B47EDA">
        <w:rPr>
          <w:b/>
          <w:szCs w:val="22"/>
        </w:rPr>
        <w:t xml:space="preserve"> </w:t>
      </w:r>
      <w:r w:rsidR="00A75142">
        <w:t>should be used</w:t>
      </w:r>
      <w:r w:rsidR="00246513">
        <w:t xml:space="preserve"> to prepare all equation</w:t>
      </w:r>
      <w:r w:rsidR="00B31AC9">
        <w:t>s</w:t>
      </w:r>
      <w:r w:rsidR="00A75142">
        <w:t>.</w:t>
      </w:r>
      <w:r w:rsidR="00A50E08">
        <w:t xml:space="preserve"> The pro</w:t>
      </w:r>
      <w:r w:rsidR="002667E5">
        <w:t xml:space="preserve">per style for equations is </w:t>
      </w:r>
      <w:r w:rsidR="005554D5">
        <w:t>Equation</w:t>
      </w:r>
      <w:r w:rsidR="00A50E08">
        <w:t>.</w:t>
      </w:r>
      <w:r w:rsidRPr="00216DC1">
        <w:t xml:space="preserve"> </w:t>
      </w:r>
      <w:r w:rsidR="008236D5">
        <w:t>Please remember that the equation, e.g.:</w:t>
      </w:r>
    </w:p>
    <w:p w14:paraId="370048A9" w14:textId="77777777" w:rsidR="00B178DB" w:rsidRPr="00B178DB" w:rsidRDefault="00B178DB" w:rsidP="00B178DB">
      <w:pPr>
        <w:pStyle w:val="41Equation"/>
        <w:jc w:val="both"/>
      </w:pPr>
      <w:r>
        <w:lastRenderedPageBreak/>
        <w:tab/>
      </w:r>
      <w:r w:rsidR="00B31AC9" w:rsidRPr="00B31AC9">
        <w:rPr>
          <w:position w:val="-24"/>
        </w:rPr>
        <w:object w:dxaOrig="940" w:dyaOrig="560" w14:anchorId="1CC314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28.2pt" o:ole="">
            <v:imagedata r:id="rId13" o:title=""/>
          </v:shape>
          <o:OLEObject Type="Embed" ProgID="Equation.DSMT4" ShapeID="_x0000_i1025" DrawAspect="Content" ObjectID="_1678914999" r:id="rId14"/>
        </w:object>
      </w:r>
      <w:r>
        <w:tab/>
        <w:t>(1)</w:t>
      </w:r>
    </w:p>
    <w:p w14:paraId="20F04FEA" w14:textId="77777777" w:rsidR="008236D5" w:rsidRDefault="008236D5" w:rsidP="00311E84">
      <w:pPr>
        <w:pStyle w:val="31Text"/>
        <w:ind w:firstLine="0"/>
      </w:pPr>
      <w:r>
        <w:t>should be a part of the sentence.</w:t>
      </w:r>
    </w:p>
    <w:p w14:paraId="3E3699A7" w14:textId="77777777" w:rsidR="003D67DD" w:rsidRDefault="005554D5" w:rsidP="00311E84">
      <w:pPr>
        <w:pStyle w:val="31Text"/>
        <w:ind w:left="1" w:firstLine="283"/>
      </w:pPr>
      <w:r>
        <w:t>T</w:t>
      </w:r>
      <w:r w:rsidR="008236D5">
        <w:t xml:space="preserve">able text </w:t>
      </w:r>
      <w:r w:rsidR="008236D5" w:rsidRPr="00216DC1">
        <w:t xml:space="preserve">should be typed using </w:t>
      </w:r>
      <w:r w:rsidRPr="0003130D">
        <w:t>9 points</w:t>
      </w:r>
      <w:r w:rsidRPr="00216DC1">
        <w:t xml:space="preserve"> </w:t>
      </w:r>
      <w:r w:rsidR="008236D5" w:rsidRPr="00216DC1">
        <w:t xml:space="preserve">font </w:t>
      </w:r>
      <w:r w:rsidR="008236D5" w:rsidRPr="0003130D">
        <w:t>size, line</w:t>
      </w:r>
      <w:r w:rsidR="008236D5" w:rsidRPr="00216DC1">
        <w:t xml:space="preserve"> spacing at least 11 points. </w:t>
      </w:r>
      <w:r>
        <w:t xml:space="preserve">First column should be left justified, while the remaining columns should be centred. </w:t>
      </w:r>
      <w:r w:rsidR="008236D5" w:rsidRPr="00216DC1">
        <w:t>Table captions should be</w:t>
      </w:r>
      <w:r w:rsidR="008236D5">
        <w:t xml:space="preserve"> prepared with a </w:t>
      </w:r>
      <w:r w:rsidR="008236D5" w:rsidRPr="00CC0ECB">
        <w:t xml:space="preserve">Swis721 Lt BT </w:t>
      </w:r>
      <w:r w:rsidR="008236D5">
        <w:t xml:space="preserve">font with </w:t>
      </w:r>
      <w:r w:rsidR="008236D5" w:rsidRPr="00CC0ECB">
        <w:t>7 points</w:t>
      </w:r>
      <w:r w:rsidR="008236D5" w:rsidRPr="00216DC1">
        <w:t xml:space="preserve"> </w:t>
      </w:r>
      <w:r w:rsidR="008236D5">
        <w:t xml:space="preserve">and </w:t>
      </w:r>
      <w:r w:rsidR="008236D5" w:rsidRPr="00216DC1">
        <w:t>centred</w:t>
      </w:r>
      <w:r>
        <w:t>. The units can be included in two ways, next to the value or next to the column title.</w:t>
      </w:r>
    </w:p>
    <w:p w14:paraId="4FB166BF" w14:textId="77777777" w:rsidR="003D67DD" w:rsidRPr="00B72EB6" w:rsidRDefault="003D67DD" w:rsidP="009D2A4F">
      <w:pPr>
        <w:pStyle w:val="51Tablecaption"/>
        <w:jc w:val="both"/>
      </w:pPr>
      <w:bookmarkStart w:id="1" w:name="_Toc230791694"/>
      <w:r w:rsidRPr="00311E84">
        <w:rPr>
          <w:b/>
        </w:rPr>
        <w:t>Table 1.</w:t>
      </w:r>
      <w:r w:rsidRPr="00216DC1">
        <w:t xml:space="preserve"> </w:t>
      </w:r>
      <w:bookmarkEnd w:id="1"/>
      <w:r w:rsidRPr="00216DC1">
        <w:t xml:space="preserve">For table </w:t>
      </w:r>
      <w:r w:rsidRPr="00D1244E">
        <w:t>heading</w:t>
      </w:r>
      <w:r w:rsidRPr="00216DC1">
        <w:t xml:space="preserve"> </w:t>
      </w:r>
      <w:r w:rsidRPr="00CC0ECB">
        <w:t>(</w:t>
      </w:r>
      <w:r w:rsidR="008236D5">
        <w:t>Table caption</w:t>
      </w:r>
      <w:r w:rsidRPr="00CC0ECB">
        <w:t>)</w:t>
      </w:r>
    </w:p>
    <w:tbl>
      <w:tblPr>
        <w:tblW w:w="0" w:type="auto"/>
        <w:tblLayout w:type="fixed"/>
        <w:tblCellMar>
          <w:left w:w="70" w:type="dxa"/>
          <w:right w:w="70" w:type="dxa"/>
        </w:tblCellMar>
        <w:tblLook w:val="0000" w:firstRow="0" w:lastRow="0" w:firstColumn="0" w:lastColumn="0" w:noHBand="0" w:noVBand="0"/>
      </w:tblPr>
      <w:tblGrid>
        <w:gridCol w:w="2764"/>
        <w:gridCol w:w="1417"/>
        <w:gridCol w:w="1789"/>
      </w:tblGrid>
      <w:tr w:rsidR="009D2A4F" w14:paraId="1DF6D024" w14:textId="77777777" w:rsidTr="009D2A4F">
        <w:trPr>
          <w:trHeight w:val="255"/>
        </w:trPr>
        <w:tc>
          <w:tcPr>
            <w:tcW w:w="2764" w:type="dxa"/>
            <w:tcBorders>
              <w:top w:val="single" w:sz="4" w:space="0" w:color="auto"/>
              <w:bottom w:val="single" w:sz="4" w:space="0" w:color="auto"/>
            </w:tcBorders>
            <w:vAlign w:val="center"/>
          </w:tcPr>
          <w:p w14:paraId="63BF8760" w14:textId="77777777" w:rsidR="009D2A4F" w:rsidRPr="005554D5" w:rsidRDefault="009D2A4F" w:rsidP="009D2A4F">
            <w:pPr>
              <w:pStyle w:val="52Tabletexttitle"/>
              <w:jc w:val="left"/>
              <w:rPr>
                <w:szCs w:val="18"/>
              </w:rPr>
            </w:pPr>
            <w:r w:rsidRPr="005554D5">
              <w:rPr>
                <w:szCs w:val="18"/>
              </w:rPr>
              <w:t>column title 1 (Table text title)</w:t>
            </w:r>
          </w:p>
        </w:tc>
        <w:tc>
          <w:tcPr>
            <w:tcW w:w="1417" w:type="dxa"/>
            <w:tcBorders>
              <w:top w:val="single" w:sz="4" w:space="0" w:color="auto"/>
              <w:bottom w:val="single" w:sz="4" w:space="0" w:color="auto"/>
            </w:tcBorders>
            <w:vAlign w:val="center"/>
          </w:tcPr>
          <w:p w14:paraId="45B94D7C" w14:textId="77777777" w:rsidR="009D2A4F" w:rsidRPr="005554D5" w:rsidRDefault="009D2A4F" w:rsidP="009D2A4F">
            <w:pPr>
              <w:pStyle w:val="52Tabletexttitle"/>
              <w:rPr>
                <w:szCs w:val="18"/>
              </w:rPr>
            </w:pPr>
            <w:r w:rsidRPr="005554D5">
              <w:rPr>
                <w:szCs w:val="18"/>
              </w:rPr>
              <w:t>column title 2</w:t>
            </w:r>
          </w:p>
        </w:tc>
        <w:tc>
          <w:tcPr>
            <w:tcW w:w="1789" w:type="dxa"/>
            <w:tcBorders>
              <w:top w:val="single" w:sz="4" w:space="0" w:color="auto"/>
              <w:bottom w:val="single" w:sz="4" w:space="0" w:color="auto"/>
            </w:tcBorders>
            <w:vAlign w:val="center"/>
          </w:tcPr>
          <w:p w14:paraId="70DE5F31" w14:textId="77777777" w:rsidR="009D2A4F" w:rsidRPr="005554D5" w:rsidRDefault="009D2A4F" w:rsidP="009D2A4F">
            <w:pPr>
              <w:pStyle w:val="52Tabletexttitle"/>
              <w:rPr>
                <w:szCs w:val="18"/>
              </w:rPr>
            </w:pPr>
            <w:r w:rsidRPr="005554D5">
              <w:rPr>
                <w:szCs w:val="18"/>
              </w:rPr>
              <w:t>column title 3, unit</w:t>
            </w:r>
          </w:p>
        </w:tc>
      </w:tr>
      <w:tr w:rsidR="009D2A4F" w14:paraId="2719256B" w14:textId="77777777" w:rsidTr="009D2A4F">
        <w:trPr>
          <w:trHeight w:val="255"/>
        </w:trPr>
        <w:tc>
          <w:tcPr>
            <w:tcW w:w="2764" w:type="dxa"/>
            <w:tcBorders>
              <w:top w:val="single" w:sz="4" w:space="0" w:color="auto"/>
              <w:bottom w:val="single" w:sz="4" w:space="0" w:color="auto"/>
            </w:tcBorders>
          </w:tcPr>
          <w:p w14:paraId="209BB9F1" w14:textId="77777777" w:rsidR="009D2A4F" w:rsidRPr="005554D5" w:rsidRDefault="009D2A4F" w:rsidP="009D2A4F">
            <w:pPr>
              <w:pStyle w:val="53Tabletext"/>
              <w:rPr>
                <w:szCs w:val="18"/>
              </w:rPr>
            </w:pPr>
            <w:r w:rsidRPr="005554D5">
              <w:rPr>
                <w:szCs w:val="18"/>
              </w:rPr>
              <w:t>entry 1 (Table text)</w:t>
            </w:r>
          </w:p>
        </w:tc>
        <w:tc>
          <w:tcPr>
            <w:tcW w:w="1417" w:type="dxa"/>
            <w:tcBorders>
              <w:top w:val="single" w:sz="4" w:space="0" w:color="auto"/>
              <w:bottom w:val="single" w:sz="4" w:space="0" w:color="auto"/>
            </w:tcBorders>
          </w:tcPr>
          <w:p w14:paraId="11390342" w14:textId="77777777" w:rsidR="009D2A4F" w:rsidRPr="005554D5" w:rsidRDefault="00D708DC" w:rsidP="009D2A4F">
            <w:pPr>
              <w:ind w:firstLine="0"/>
              <w:jc w:val="center"/>
              <w:rPr>
                <w:rFonts w:ascii="Swis721 Lt BT" w:hAnsi="Swis721 Lt BT"/>
                <w:sz w:val="18"/>
                <w:szCs w:val="18"/>
              </w:rPr>
            </w:pPr>
            <w:r w:rsidRPr="005554D5">
              <w:rPr>
                <w:rFonts w:ascii="Swis721 Lt BT" w:hAnsi="Swis721 Lt BT"/>
                <w:sz w:val="18"/>
                <w:szCs w:val="18"/>
              </w:rPr>
              <w:t>value</w:t>
            </w:r>
            <w:r w:rsidR="009D2A4F" w:rsidRPr="005554D5">
              <w:rPr>
                <w:rFonts w:ascii="Swis721 Lt BT" w:hAnsi="Swis721 Lt BT"/>
                <w:sz w:val="18"/>
                <w:szCs w:val="18"/>
              </w:rPr>
              <w:t xml:space="preserve"> unit</w:t>
            </w:r>
          </w:p>
        </w:tc>
        <w:tc>
          <w:tcPr>
            <w:tcW w:w="1789" w:type="dxa"/>
            <w:tcBorders>
              <w:top w:val="single" w:sz="4" w:space="0" w:color="auto"/>
              <w:bottom w:val="single" w:sz="4" w:space="0" w:color="auto"/>
            </w:tcBorders>
          </w:tcPr>
          <w:p w14:paraId="533EB100" w14:textId="77777777" w:rsidR="009D2A4F" w:rsidRPr="005554D5" w:rsidRDefault="00D708DC" w:rsidP="009D2A4F">
            <w:pPr>
              <w:ind w:firstLine="0"/>
              <w:jc w:val="center"/>
              <w:rPr>
                <w:rFonts w:ascii="Swis721 Lt BT" w:hAnsi="Swis721 Lt BT"/>
                <w:sz w:val="18"/>
                <w:szCs w:val="18"/>
              </w:rPr>
            </w:pPr>
            <w:r w:rsidRPr="005554D5">
              <w:rPr>
                <w:rFonts w:ascii="Swis721 Lt BT" w:hAnsi="Swis721 Lt BT"/>
                <w:sz w:val="18"/>
                <w:szCs w:val="18"/>
              </w:rPr>
              <w:t>value</w:t>
            </w:r>
          </w:p>
        </w:tc>
      </w:tr>
      <w:tr w:rsidR="009D2A4F" w14:paraId="1AED8938" w14:textId="77777777" w:rsidTr="009D2A4F">
        <w:trPr>
          <w:trHeight w:val="255"/>
        </w:trPr>
        <w:tc>
          <w:tcPr>
            <w:tcW w:w="2764" w:type="dxa"/>
            <w:tcBorders>
              <w:top w:val="single" w:sz="4" w:space="0" w:color="auto"/>
              <w:bottom w:val="single" w:sz="4" w:space="0" w:color="auto"/>
            </w:tcBorders>
          </w:tcPr>
          <w:p w14:paraId="0ABD3A3D" w14:textId="77777777" w:rsidR="009D2A4F" w:rsidRPr="005554D5" w:rsidRDefault="009D2A4F" w:rsidP="009D2A4F">
            <w:pPr>
              <w:pStyle w:val="53Tabletext"/>
              <w:rPr>
                <w:szCs w:val="18"/>
              </w:rPr>
            </w:pPr>
            <w:r w:rsidRPr="005554D5">
              <w:rPr>
                <w:szCs w:val="18"/>
              </w:rPr>
              <w:t>entry 2</w:t>
            </w:r>
          </w:p>
        </w:tc>
        <w:tc>
          <w:tcPr>
            <w:tcW w:w="1417" w:type="dxa"/>
            <w:tcBorders>
              <w:top w:val="single" w:sz="4" w:space="0" w:color="auto"/>
              <w:bottom w:val="single" w:sz="4" w:space="0" w:color="auto"/>
            </w:tcBorders>
          </w:tcPr>
          <w:p w14:paraId="186FEAC3" w14:textId="77777777" w:rsidR="009D2A4F" w:rsidRPr="005554D5" w:rsidRDefault="00D708DC" w:rsidP="009D2A4F">
            <w:pPr>
              <w:ind w:firstLine="0"/>
              <w:jc w:val="center"/>
              <w:rPr>
                <w:rFonts w:ascii="Swis721 Lt BT" w:hAnsi="Swis721 Lt BT"/>
                <w:sz w:val="18"/>
                <w:szCs w:val="18"/>
              </w:rPr>
            </w:pPr>
            <w:r w:rsidRPr="005554D5">
              <w:rPr>
                <w:rFonts w:ascii="Swis721 Lt BT" w:hAnsi="Swis721 Lt BT"/>
                <w:sz w:val="18"/>
                <w:szCs w:val="18"/>
              </w:rPr>
              <w:t>value</w:t>
            </w:r>
            <w:r w:rsidR="009D2A4F" w:rsidRPr="005554D5">
              <w:rPr>
                <w:rFonts w:ascii="Swis721 Lt BT" w:hAnsi="Swis721 Lt BT"/>
                <w:sz w:val="18"/>
                <w:szCs w:val="18"/>
              </w:rPr>
              <w:t xml:space="preserve"> unit</w:t>
            </w:r>
          </w:p>
        </w:tc>
        <w:tc>
          <w:tcPr>
            <w:tcW w:w="1789" w:type="dxa"/>
            <w:tcBorders>
              <w:top w:val="single" w:sz="4" w:space="0" w:color="auto"/>
              <w:bottom w:val="single" w:sz="4" w:space="0" w:color="auto"/>
            </w:tcBorders>
          </w:tcPr>
          <w:p w14:paraId="188E01F3" w14:textId="77777777" w:rsidR="009D2A4F" w:rsidRPr="005554D5" w:rsidRDefault="00D708DC" w:rsidP="009D2A4F">
            <w:pPr>
              <w:ind w:firstLine="0"/>
              <w:jc w:val="center"/>
              <w:rPr>
                <w:rFonts w:ascii="Swis721 Lt BT" w:hAnsi="Swis721 Lt BT"/>
                <w:sz w:val="18"/>
                <w:szCs w:val="18"/>
              </w:rPr>
            </w:pPr>
            <w:r w:rsidRPr="005554D5">
              <w:rPr>
                <w:rFonts w:ascii="Swis721 Lt BT" w:hAnsi="Swis721 Lt BT"/>
                <w:sz w:val="18"/>
                <w:szCs w:val="18"/>
              </w:rPr>
              <w:t>value</w:t>
            </w:r>
          </w:p>
        </w:tc>
      </w:tr>
      <w:tr w:rsidR="009D2A4F" w14:paraId="787B8B7A" w14:textId="77777777" w:rsidTr="009D2A4F">
        <w:trPr>
          <w:trHeight w:val="255"/>
        </w:trPr>
        <w:tc>
          <w:tcPr>
            <w:tcW w:w="2764" w:type="dxa"/>
            <w:tcBorders>
              <w:top w:val="single" w:sz="4" w:space="0" w:color="auto"/>
              <w:bottom w:val="single" w:sz="4" w:space="0" w:color="auto"/>
            </w:tcBorders>
          </w:tcPr>
          <w:p w14:paraId="25B5D6D4" w14:textId="77777777" w:rsidR="009D2A4F" w:rsidRPr="005554D5" w:rsidRDefault="009D2A4F" w:rsidP="009D2A4F">
            <w:pPr>
              <w:pStyle w:val="53Tabletext"/>
              <w:rPr>
                <w:szCs w:val="18"/>
              </w:rPr>
            </w:pPr>
            <w:r w:rsidRPr="005554D5">
              <w:rPr>
                <w:szCs w:val="18"/>
              </w:rPr>
              <w:t>entry 3</w:t>
            </w:r>
          </w:p>
        </w:tc>
        <w:tc>
          <w:tcPr>
            <w:tcW w:w="1417" w:type="dxa"/>
            <w:tcBorders>
              <w:top w:val="single" w:sz="4" w:space="0" w:color="auto"/>
              <w:bottom w:val="single" w:sz="4" w:space="0" w:color="auto"/>
            </w:tcBorders>
          </w:tcPr>
          <w:p w14:paraId="4BFF404E" w14:textId="77777777" w:rsidR="009D2A4F" w:rsidRPr="005554D5" w:rsidRDefault="00D708DC" w:rsidP="009D2A4F">
            <w:pPr>
              <w:ind w:firstLine="0"/>
              <w:jc w:val="center"/>
              <w:rPr>
                <w:rFonts w:ascii="Swis721 Lt BT" w:hAnsi="Swis721 Lt BT"/>
                <w:sz w:val="18"/>
                <w:szCs w:val="18"/>
              </w:rPr>
            </w:pPr>
            <w:r w:rsidRPr="005554D5">
              <w:rPr>
                <w:rFonts w:ascii="Swis721 Lt BT" w:hAnsi="Swis721 Lt BT"/>
                <w:sz w:val="18"/>
                <w:szCs w:val="18"/>
              </w:rPr>
              <w:t>value</w:t>
            </w:r>
            <w:r w:rsidR="009D2A4F" w:rsidRPr="005554D5">
              <w:rPr>
                <w:rFonts w:ascii="Swis721 Lt BT" w:hAnsi="Swis721 Lt BT"/>
                <w:sz w:val="18"/>
                <w:szCs w:val="18"/>
              </w:rPr>
              <w:t xml:space="preserve"> unit</w:t>
            </w:r>
          </w:p>
        </w:tc>
        <w:tc>
          <w:tcPr>
            <w:tcW w:w="1789" w:type="dxa"/>
            <w:tcBorders>
              <w:top w:val="single" w:sz="4" w:space="0" w:color="auto"/>
              <w:bottom w:val="single" w:sz="4" w:space="0" w:color="auto"/>
            </w:tcBorders>
          </w:tcPr>
          <w:p w14:paraId="1A52E082" w14:textId="77777777" w:rsidR="009D2A4F" w:rsidRPr="005554D5" w:rsidRDefault="00D708DC" w:rsidP="009D2A4F">
            <w:pPr>
              <w:ind w:firstLine="0"/>
              <w:jc w:val="center"/>
              <w:rPr>
                <w:rFonts w:ascii="Swis721 Lt BT" w:hAnsi="Swis721 Lt BT"/>
                <w:sz w:val="18"/>
                <w:szCs w:val="18"/>
              </w:rPr>
            </w:pPr>
            <w:r w:rsidRPr="005554D5">
              <w:rPr>
                <w:rFonts w:ascii="Swis721 Lt BT" w:hAnsi="Swis721 Lt BT"/>
                <w:sz w:val="18"/>
                <w:szCs w:val="18"/>
              </w:rPr>
              <w:t>value</w:t>
            </w:r>
          </w:p>
        </w:tc>
      </w:tr>
      <w:tr w:rsidR="009D2A4F" w14:paraId="156078AD" w14:textId="77777777" w:rsidTr="009D2A4F">
        <w:trPr>
          <w:trHeight w:val="255"/>
        </w:trPr>
        <w:tc>
          <w:tcPr>
            <w:tcW w:w="2764" w:type="dxa"/>
            <w:tcBorders>
              <w:top w:val="single" w:sz="4" w:space="0" w:color="auto"/>
              <w:bottom w:val="single" w:sz="4" w:space="0" w:color="auto"/>
            </w:tcBorders>
          </w:tcPr>
          <w:p w14:paraId="36A2C6A0" w14:textId="77777777" w:rsidR="009D2A4F" w:rsidRPr="005554D5" w:rsidRDefault="009D2A4F" w:rsidP="009D2A4F">
            <w:pPr>
              <w:pStyle w:val="53Tabletext"/>
              <w:rPr>
                <w:szCs w:val="18"/>
              </w:rPr>
            </w:pPr>
            <w:r w:rsidRPr="005554D5">
              <w:rPr>
                <w:szCs w:val="18"/>
              </w:rPr>
              <w:t>entry 4</w:t>
            </w:r>
          </w:p>
        </w:tc>
        <w:tc>
          <w:tcPr>
            <w:tcW w:w="1417" w:type="dxa"/>
            <w:tcBorders>
              <w:top w:val="single" w:sz="4" w:space="0" w:color="auto"/>
              <w:bottom w:val="single" w:sz="4" w:space="0" w:color="auto"/>
            </w:tcBorders>
          </w:tcPr>
          <w:p w14:paraId="1DAAB2FB" w14:textId="77777777" w:rsidR="009D2A4F" w:rsidRPr="005554D5" w:rsidRDefault="00D708DC" w:rsidP="009D2A4F">
            <w:pPr>
              <w:ind w:firstLine="0"/>
              <w:jc w:val="center"/>
              <w:rPr>
                <w:rFonts w:ascii="Swis721 Lt BT" w:hAnsi="Swis721 Lt BT"/>
                <w:sz w:val="18"/>
                <w:szCs w:val="18"/>
              </w:rPr>
            </w:pPr>
            <w:r w:rsidRPr="005554D5">
              <w:rPr>
                <w:rFonts w:ascii="Swis721 Lt BT" w:hAnsi="Swis721 Lt BT"/>
                <w:sz w:val="18"/>
                <w:szCs w:val="18"/>
              </w:rPr>
              <w:t>value</w:t>
            </w:r>
            <w:r w:rsidR="009D2A4F" w:rsidRPr="005554D5">
              <w:rPr>
                <w:rFonts w:ascii="Swis721 Lt BT" w:hAnsi="Swis721 Lt BT"/>
                <w:sz w:val="18"/>
                <w:szCs w:val="18"/>
              </w:rPr>
              <w:t xml:space="preserve"> unit</w:t>
            </w:r>
          </w:p>
        </w:tc>
        <w:tc>
          <w:tcPr>
            <w:tcW w:w="1789" w:type="dxa"/>
            <w:tcBorders>
              <w:top w:val="single" w:sz="4" w:space="0" w:color="auto"/>
              <w:bottom w:val="single" w:sz="4" w:space="0" w:color="auto"/>
            </w:tcBorders>
          </w:tcPr>
          <w:p w14:paraId="38A10C45" w14:textId="77777777" w:rsidR="009D2A4F" w:rsidRPr="005554D5" w:rsidRDefault="00D708DC" w:rsidP="009D2A4F">
            <w:pPr>
              <w:ind w:firstLine="0"/>
              <w:jc w:val="center"/>
              <w:rPr>
                <w:rFonts w:ascii="Swis721 Lt BT" w:hAnsi="Swis721 Lt BT"/>
                <w:sz w:val="18"/>
                <w:szCs w:val="18"/>
              </w:rPr>
            </w:pPr>
            <w:r w:rsidRPr="005554D5">
              <w:rPr>
                <w:rFonts w:ascii="Swis721 Lt BT" w:hAnsi="Swis721 Lt BT"/>
                <w:sz w:val="18"/>
                <w:szCs w:val="18"/>
              </w:rPr>
              <w:t>value</w:t>
            </w:r>
          </w:p>
        </w:tc>
      </w:tr>
    </w:tbl>
    <w:p w14:paraId="310254DF" w14:textId="77777777" w:rsidR="003D67DD" w:rsidRPr="003E6282" w:rsidRDefault="003E6282" w:rsidP="00EC745D">
      <w:pPr>
        <w:pStyle w:val="21Heading1"/>
      </w:pPr>
      <w:r w:rsidRPr="00EC745D">
        <w:t>I</w:t>
      </w:r>
      <w:r w:rsidR="003D67DD" w:rsidRPr="00EC745D">
        <w:t>llustrations</w:t>
      </w:r>
    </w:p>
    <w:p w14:paraId="417EC88D" w14:textId="77777777" w:rsidR="003D67DD" w:rsidRPr="006D3EBB" w:rsidRDefault="003D67DD" w:rsidP="006D3EBB">
      <w:pPr>
        <w:pStyle w:val="31Text"/>
      </w:pPr>
      <w:r w:rsidRPr="006D3EBB">
        <w:t>Illustrations, including their captions should fit into text area.</w:t>
      </w:r>
      <w:r w:rsidR="003E6282" w:rsidRPr="006D3EBB">
        <w:t xml:space="preserve"> </w:t>
      </w:r>
      <w:r w:rsidRPr="006D3EBB">
        <w:t xml:space="preserve">Drawings, diagrams and photographs should be numbered consecutively 1, 2, ... Captions should be </w:t>
      </w:r>
      <w:r w:rsidR="00AF67E9" w:rsidRPr="006D3EBB">
        <w:t>c</w:t>
      </w:r>
      <w:r w:rsidR="00AF67E9">
        <w:t>e</w:t>
      </w:r>
      <w:r w:rsidR="00AF67E9" w:rsidRPr="006D3EBB">
        <w:t>ntred</w:t>
      </w:r>
      <w:r w:rsidRPr="006D3EBB">
        <w:t xml:space="preserve">. If an illustration is very small, you may impose the caption or continue the text next to it, and the rule is that it should be placed in the left part of even-numbered pages, and in the right part of odd-numbered pages. </w:t>
      </w:r>
    </w:p>
    <w:p w14:paraId="37E0A563" w14:textId="77777777" w:rsidR="00036411" w:rsidRDefault="003E1FBC" w:rsidP="006D3EBB">
      <w:pPr>
        <w:pStyle w:val="31Text"/>
      </w:pPr>
      <w:r>
        <w:t>U</w:t>
      </w:r>
      <w:r w:rsidR="00036411" w:rsidRPr="006D3EBB">
        <w:t xml:space="preserve">se </w:t>
      </w:r>
      <w:r>
        <w:t>7 points</w:t>
      </w:r>
      <w:r w:rsidRPr="003E1FBC">
        <w:t xml:space="preserve"> </w:t>
      </w:r>
      <w:r w:rsidR="00036411" w:rsidRPr="006D3EBB">
        <w:t xml:space="preserve">font size </w:t>
      </w:r>
      <w:r>
        <w:t>f</w:t>
      </w:r>
      <w:r w:rsidRPr="006D3EBB">
        <w:t>or figure captions</w:t>
      </w:r>
      <w:r w:rsidR="00036411" w:rsidRPr="006D3EBB">
        <w:t xml:space="preserve">, and at least 11 point line spacing. Drawings and photographs </w:t>
      </w:r>
      <w:r w:rsidR="00036411" w:rsidRPr="00AC5285">
        <w:t>should</w:t>
      </w:r>
      <w:r w:rsidR="00036411" w:rsidRPr="006D3EBB">
        <w:t xml:space="preserve"> be included into the text. Neither half-tones (also in tables) nor coloured lines are acceptable in drawings, since these are usually not reproducible in black-and-white printouts. Use CMYK colour model for any graphic material; with the required resolution of raster graphics up to 300 dpi. </w:t>
      </w:r>
      <w:r>
        <w:t xml:space="preserve">The </w:t>
      </w:r>
      <w:r w:rsidR="00311E84">
        <w:t xml:space="preserve">proper style for figures is </w:t>
      </w:r>
      <w:r>
        <w:t>Figure.</w:t>
      </w:r>
    </w:p>
    <w:p w14:paraId="40358A7A" w14:textId="27559EE6" w:rsidR="003D67DD" w:rsidRDefault="0070762A" w:rsidP="00311E84">
      <w:pPr>
        <w:pStyle w:val="62Figure"/>
        <w:jc w:val="left"/>
        <w:rPr>
          <w:lang w:val="en-US"/>
        </w:rPr>
      </w:pPr>
      <w:r w:rsidRPr="00EC745D">
        <w:rPr>
          <w:noProof/>
          <w:lang w:val="pl-PL"/>
        </w:rPr>
        <w:drawing>
          <wp:inline distT="0" distB="0" distL="0" distR="0" wp14:anchorId="02F12EAC" wp14:editId="627E6E2D">
            <wp:extent cx="3629025" cy="2376805"/>
            <wp:effectExtent l="0" t="0" r="0" b="0"/>
            <wp:docPr id="2" name="Obraz 2" descr="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629025" cy="2376805"/>
                    </a:xfrm>
                    <a:prstGeom prst="rect">
                      <a:avLst/>
                    </a:prstGeom>
                    <a:noFill/>
                    <a:ln>
                      <a:noFill/>
                    </a:ln>
                  </pic:spPr>
                </pic:pic>
              </a:graphicData>
            </a:graphic>
          </wp:inline>
        </w:drawing>
      </w:r>
    </w:p>
    <w:p w14:paraId="610E370C" w14:textId="77777777" w:rsidR="003D67DD" w:rsidRPr="003E6282" w:rsidRDefault="003D67DD" w:rsidP="00311E84">
      <w:pPr>
        <w:pStyle w:val="61Figurecaption"/>
        <w:jc w:val="left"/>
        <w:rPr>
          <w:lang w:val="en-US"/>
        </w:rPr>
      </w:pPr>
      <w:r w:rsidRPr="00311E84">
        <w:rPr>
          <w:b/>
          <w:lang w:val="en-US"/>
        </w:rPr>
        <w:t>Fig. 1.</w:t>
      </w:r>
      <w:r w:rsidRPr="003E6282">
        <w:rPr>
          <w:lang w:val="en-US"/>
        </w:rPr>
        <w:t xml:space="preserve"> </w:t>
      </w:r>
      <w:r w:rsidR="00AF67E9">
        <w:rPr>
          <w:lang w:val="en-US"/>
        </w:rPr>
        <w:t>F</w:t>
      </w:r>
      <w:r w:rsidRPr="003E6282">
        <w:rPr>
          <w:lang w:val="en-US"/>
        </w:rPr>
        <w:t>igure caption</w:t>
      </w:r>
      <w:r w:rsidR="00311E84">
        <w:rPr>
          <w:lang w:val="en-US"/>
        </w:rPr>
        <w:t xml:space="preserve"> (</w:t>
      </w:r>
      <w:r w:rsidR="003E1FBC">
        <w:rPr>
          <w:lang w:val="en-US"/>
        </w:rPr>
        <w:t>Figure caption)</w:t>
      </w:r>
    </w:p>
    <w:p w14:paraId="7962A132" w14:textId="77777777" w:rsidR="00D86EE6" w:rsidRPr="00D86EE6" w:rsidRDefault="00D86EE6" w:rsidP="00D86EE6">
      <w:pPr>
        <w:pStyle w:val="31Text"/>
        <w:rPr>
          <w:b/>
        </w:rPr>
      </w:pPr>
      <w:r w:rsidRPr="00311E84">
        <w:rPr>
          <w:b/>
        </w:rPr>
        <w:t xml:space="preserve">Editorial </w:t>
      </w:r>
      <w:r w:rsidR="0001692E" w:rsidRPr="00AC5285">
        <w:rPr>
          <w:b/>
        </w:rPr>
        <w:t>Office</w:t>
      </w:r>
      <w:r w:rsidRPr="00311E84">
        <w:rPr>
          <w:b/>
        </w:rPr>
        <w:t xml:space="preserve"> (De Gruyter</w:t>
      </w:r>
      <w:r w:rsidR="0001692E">
        <w:rPr>
          <w:b/>
        </w:rPr>
        <w:t xml:space="preserve"> </w:t>
      </w:r>
      <w:r w:rsidRPr="00311E84">
        <w:rPr>
          <w:b/>
        </w:rPr>
        <w:t>-</w:t>
      </w:r>
      <w:r w:rsidR="0001692E">
        <w:rPr>
          <w:b/>
        </w:rPr>
        <w:t xml:space="preserve"> </w:t>
      </w:r>
      <w:r w:rsidRPr="00311E84">
        <w:rPr>
          <w:b/>
        </w:rPr>
        <w:t xml:space="preserve">Sciendo) will </w:t>
      </w:r>
      <w:r w:rsidR="0001692E">
        <w:rPr>
          <w:b/>
        </w:rPr>
        <w:t>prepare</w:t>
      </w:r>
      <w:r w:rsidR="0001692E" w:rsidRPr="00311E84">
        <w:rPr>
          <w:b/>
        </w:rPr>
        <w:t xml:space="preserve"> </w:t>
      </w:r>
      <w:r w:rsidRPr="00311E84">
        <w:rPr>
          <w:b/>
        </w:rPr>
        <w:t>the final formatting of your paper.</w:t>
      </w:r>
    </w:p>
    <w:p w14:paraId="57CEF333" w14:textId="77777777" w:rsidR="00A43F9E" w:rsidRPr="00B47EDA" w:rsidRDefault="00A43F9E" w:rsidP="001D1320">
      <w:pPr>
        <w:pStyle w:val="71Acknowledgmentstitle"/>
      </w:pPr>
      <w:r w:rsidRPr="001D1320">
        <w:t>Acknowledgments</w:t>
      </w:r>
    </w:p>
    <w:p w14:paraId="3954C511" w14:textId="77777777" w:rsidR="00A43F9E" w:rsidRPr="00B47EDA" w:rsidRDefault="003E1FBC" w:rsidP="00261F8F">
      <w:pPr>
        <w:pStyle w:val="31Text"/>
      </w:pPr>
      <w:r>
        <w:t>T</w:t>
      </w:r>
      <w:r w:rsidR="00A43F9E" w:rsidRPr="00B47EDA">
        <w:t>his part of the paper is optional</w:t>
      </w:r>
      <w:r w:rsidR="00AC5285">
        <w:t xml:space="preserve"> and can be added only after the paper is accepted for the publication</w:t>
      </w:r>
      <w:r>
        <w:t xml:space="preserve">. </w:t>
      </w:r>
      <w:r w:rsidR="00AC5285">
        <w:t>I</w:t>
      </w:r>
      <w:r>
        <w:t>t can include</w:t>
      </w:r>
      <w:r w:rsidR="00A43F9E" w:rsidRPr="00B47EDA">
        <w:t xml:space="preserve"> </w:t>
      </w:r>
      <w:r>
        <w:t>e.g. the information about the grant funder</w:t>
      </w:r>
      <w:r w:rsidR="00A43F9E" w:rsidRPr="00B47EDA">
        <w:t>.</w:t>
      </w:r>
    </w:p>
    <w:p w14:paraId="0418F957" w14:textId="77777777" w:rsidR="003D67DD" w:rsidRPr="00036411" w:rsidRDefault="001D1320" w:rsidP="001D1320">
      <w:pPr>
        <w:pStyle w:val="81Referencestitle"/>
      </w:pPr>
      <w:r w:rsidRPr="001D1320">
        <w:t>Ref</w:t>
      </w:r>
      <w:r w:rsidR="003D67DD" w:rsidRPr="001D1320">
        <w:t>erences</w:t>
      </w:r>
      <w:r w:rsidR="003E1FBC">
        <w:t xml:space="preserve"> (8.1. References title)</w:t>
      </w:r>
    </w:p>
    <w:p w14:paraId="4D22421E" w14:textId="77777777" w:rsidR="003D67DD" w:rsidRDefault="003D67DD" w:rsidP="00BD12BE">
      <w:pPr>
        <w:pStyle w:val="33Textspaceafter"/>
        <w:rPr>
          <w:lang w:val="en-US"/>
        </w:rPr>
      </w:pPr>
      <w:r w:rsidRPr="00A65E74">
        <w:t xml:space="preserve">Particular items referred in the text should be given </w:t>
      </w:r>
      <w:r w:rsidR="00EF45CB" w:rsidRPr="00A65E74">
        <w:rPr>
          <w:b/>
        </w:rPr>
        <w:t>using the Harvard style</w:t>
      </w:r>
      <w:r w:rsidRPr="00A65E74">
        <w:rPr>
          <w:b/>
        </w:rPr>
        <w:t xml:space="preserve">, e.g., </w:t>
      </w:r>
      <w:r w:rsidR="00EF45CB" w:rsidRPr="00A65E74">
        <w:rPr>
          <w:b/>
        </w:rPr>
        <w:t>(Campos-Delgado et al., 2011).</w:t>
      </w:r>
      <w:r w:rsidR="00EF45CB" w:rsidRPr="00A65E74">
        <w:t xml:space="preserve"> </w:t>
      </w:r>
      <w:r w:rsidR="003E1FBC">
        <w:t>The r</w:t>
      </w:r>
      <w:r w:rsidRPr="00A65E74">
        <w:t>eference</w:t>
      </w:r>
      <w:r w:rsidR="003E1FBC">
        <w:t xml:space="preserve"> list</w:t>
      </w:r>
      <w:r w:rsidRPr="00EF45CB">
        <w:rPr>
          <w:lang w:val="en-US"/>
        </w:rPr>
        <w:t xml:space="preserve"> should be </w:t>
      </w:r>
      <w:r w:rsidR="0001692E">
        <w:rPr>
          <w:lang w:val="en-US"/>
        </w:rPr>
        <w:t>prepared</w:t>
      </w:r>
      <w:r w:rsidR="0001692E" w:rsidRPr="00EF45CB">
        <w:rPr>
          <w:lang w:val="en-US"/>
        </w:rPr>
        <w:t xml:space="preserve"> </w:t>
      </w:r>
      <w:r w:rsidRPr="00EF45CB">
        <w:rPr>
          <w:lang w:val="en-US"/>
        </w:rPr>
        <w:t>in the</w:t>
      </w:r>
      <w:r w:rsidR="00036411" w:rsidRPr="00EF45CB">
        <w:rPr>
          <w:lang w:val="en-US"/>
        </w:rPr>
        <w:t xml:space="preserve"> Harvard </w:t>
      </w:r>
      <w:r w:rsidRPr="00EF45CB">
        <w:rPr>
          <w:lang w:val="en-US"/>
        </w:rPr>
        <w:t>style presented below</w:t>
      </w:r>
      <w:r w:rsidR="00311E84">
        <w:rPr>
          <w:lang w:val="en-US"/>
        </w:rPr>
        <w:t xml:space="preserve"> (</w:t>
      </w:r>
      <w:r w:rsidR="0001692E">
        <w:rPr>
          <w:lang w:val="en-US"/>
        </w:rPr>
        <w:t>References)</w:t>
      </w:r>
      <w:r w:rsidRPr="00EF45CB">
        <w:rPr>
          <w:lang w:val="en-US"/>
        </w:rPr>
        <w:t xml:space="preserve">, with the names of authors being listed in alphabetical order – font size </w:t>
      </w:r>
      <w:r w:rsidR="00036411" w:rsidRPr="00EF45CB">
        <w:rPr>
          <w:lang w:val="en-US"/>
        </w:rPr>
        <w:t>9</w:t>
      </w:r>
      <w:r w:rsidRPr="00EF45CB">
        <w:rPr>
          <w:lang w:val="en-US"/>
        </w:rPr>
        <w:t xml:space="preserve"> points, line spacing at least 11 points. References should be </w:t>
      </w:r>
      <w:r w:rsidRPr="00EF45CB">
        <w:rPr>
          <w:lang w:val="en-US"/>
        </w:rPr>
        <w:lastRenderedPageBreak/>
        <w:t xml:space="preserve">complete with the surnames of all authors, initials(s) of the first name(s), </w:t>
      </w:r>
      <w:r w:rsidR="00CB731E" w:rsidRPr="00EF45CB">
        <w:rPr>
          <w:lang w:val="en-US"/>
        </w:rPr>
        <w:t xml:space="preserve">year of publication, </w:t>
      </w:r>
      <w:r w:rsidRPr="00EF45CB">
        <w:rPr>
          <w:lang w:val="en-US"/>
        </w:rPr>
        <w:t xml:space="preserve">title of the paper, name of the journal, </w:t>
      </w:r>
      <w:r w:rsidR="00CB731E" w:rsidRPr="00EF45CB">
        <w:rPr>
          <w:lang w:val="en-US"/>
        </w:rPr>
        <w:t xml:space="preserve">volume and number (in the case of journals), </w:t>
      </w:r>
      <w:r w:rsidRPr="00EF45CB">
        <w:rPr>
          <w:lang w:val="en-US"/>
        </w:rPr>
        <w:t xml:space="preserve">place </w:t>
      </w:r>
      <w:r w:rsidR="00C236A5" w:rsidRPr="00EF45CB">
        <w:rPr>
          <w:lang w:val="en-US"/>
        </w:rPr>
        <w:t xml:space="preserve">and </w:t>
      </w:r>
      <w:r w:rsidR="0001692E">
        <w:rPr>
          <w:lang w:val="en-US"/>
        </w:rPr>
        <w:t>date</w:t>
      </w:r>
      <w:r w:rsidR="0001692E" w:rsidRPr="00EF45CB">
        <w:rPr>
          <w:lang w:val="en-US"/>
        </w:rPr>
        <w:t xml:space="preserve"> </w:t>
      </w:r>
      <w:r w:rsidR="00C236A5" w:rsidRPr="00EF45CB">
        <w:rPr>
          <w:lang w:val="en-US"/>
        </w:rPr>
        <w:t xml:space="preserve">of the conference </w:t>
      </w:r>
      <w:r w:rsidR="00CB731E" w:rsidRPr="00EF45CB">
        <w:rPr>
          <w:lang w:val="en-US"/>
        </w:rPr>
        <w:t xml:space="preserve">– in </w:t>
      </w:r>
      <w:r w:rsidR="003E1FBC">
        <w:rPr>
          <w:lang w:val="en-US"/>
        </w:rPr>
        <w:t xml:space="preserve">the </w:t>
      </w:r>
      <w:r w:rsidR="00CB731E" w:rsidRPr="00EF45CB">
        <w:rPr>
          <w:lang w:val="en-US"/>
        </w:rPr>
        <w:t xml:space="preserve">case of conference </w:t>
      </w:r>
      <w:r w:rsidR="0001692E">
        <w:rPr>
          <w:lang w:val="en-US"/>
        </w:rPr>
        <w:t>papers</w:t>
      </w:r>
      <w:r w:rsidRPr="00EF45CB">
        <w:rPr>
          <w:lang w:val="en-US"/>
        </w:rPr>
        <w:t>, editors</w:t>
      </w:r>
      <w:r w:rsidR="00CB731E" w:rsidRPr="00EF45CB">
        <w:rPr>
          <w:lang w:val="en-US"/>
        </w:rPr>
        <w:t xml:space="preserve"> – in </w:t>
      </w:r>
      <w:r w:rsidR="003E1FBC">
        <w:rPr>
          <w:lang w:val="en-US"/>
        </w:rPr>
        <w:t xml:space="preserve">the </w:t>
      </w:r>
      <w:r w:rsidR="00CB731E" w:rsidRPr="00EF45CB">
        <w:rPr>
          <w:lang w:val="en-US"/>
        </w:rPr>
        <w:t xml:space="preserve">case of books </w:t>
      </w:r>
      <w:r w:rsidR="003E1FBC" w:rsidRPr="00EF45CB">
        <w:rPr>
          <w:lang w:val="en-US"/>
        </w:rPr>
        <w:t>o</w:t>
      </w:r>
      <w:r w:rsidR="003E1FBC">
        <w:rPr>
          <w:lang w:val="en-US"/>
        </w:rPr>
        <w:t>r</w:t>
      </w:r>
      <w:r w:rsidR="003E1FBC" w:rsidRPr="00EF45CB">
        <w:rPr>
          <w:lang w:val="en-US"/>
        </w:rPr>
        <w:t xml:space="preserve"> </w:t>
      </w:r>
      <w:r w:rsidR="00CB731E" w:rsidRPr="00EF45CB">
        <w:rPr>
          <w:lang w:val="en-US"/>
        </w:rPr>
        <w:t>chapters</w:t>
      </w:r>
      <w:r w:rsidRPr="00EF45CB">
        <w:rPr>
          <w:lang w:val="en-US"/>
        </w:rPr>
        <w:t>, the inclusive page range</w:t>
      </w:r>
      <w:r w:rsidR="00CB731E" w:rsidRPr="00EF45CB">
        <w:rPr>
          <w:lang w:val="en-US"/>
        </w:rPr>
        <w:t xml:space="preserve"> (see below)</w:t>
      </w:r>
      <w:r w:rsidRPr="00EF45CB">
        <w:rPr>
          <w:lang w:val="en-US"/>
        </w:rPr>
        <w:t xml:space="preserve">. </w:t>
      </w:r>
      <w:r w:rsidR="00311E84">
        <w:rPr>
          <w:lang w:val="en-US"/>
        </w:rPr>
        <w:t xml:space="preserve">If the title of the journal is not </w:t>
      </w:r>
      <w:r w:rsidR="0001692E">
        <w:rPr>
          <w:lang w:val="en-US"/>
        </w:rPr>
        <w:t>written in</w:t>
      </w:r>
      <w:r w:rsidR="00CB731E" w:rsidRPr="00EF45CB">
        <w:rPr>
          <w:lang w:val="en-US"/>
        </w:rPr>
        <w:t xml:space="preserve"> English</w:t>
      </w:r>
      <w:r w:rsidRPr="00EF45CB">
        <w:rPr>
          <w:lang w:val="en-US"/>
        </w:rPr>
        <w:t xml:space="preserve">, </w:t>
      </w:r>
      <w:r w:rsidR="00311E84">
        <w:rPr>
          <w:lang w:val="en-US"/>
        </w:rPr>
        <w:t>please do not translate its name.</w:t>
      </w:r>
    </w:p>
    <w:p w14:paraId="364F45A0" w14:textId="77777777" w:rsidR="00CA7CF4" w:rsidRPr="00B47EDA" w:rsidRDefault="00CA7CF4" w:rsidP="001D1320">
      <w:pPr>
        <w:pStyle w:val="82References"/>
      </w:pPr>
      <w:r w:rsidRPr="00B47EDA">
        <w:t xml:space="preserve">Campos-Delgado, D. U. and </w:t>
      </w:r>
      <w:r w:rsidRPr="00AA3222">
        <w:t>Espinoza</w:t>
      </w:r>
      <w:r w:rsidRPr="00B47EDA">
        <w:t xml:space="preserve">-Trejo, D. R. (2011). An Observer-Based Diagnosis Scheme for Single and Simultaneous Open-Switch Faults in Induction Motor Drives. </w:t>
      </w:r>
      <w:r w:rsidRPr="00B47EDA">
        <w:rPr>
          <w:i/>
        </w:rPr>
        <w:t>IEEE Transactions on Industrial Electronics</w:t>
      </w:r>
      <w:r w:rsidRPr="00B47EDA">
        <w:t>, 58(2), pp. 671</w:t>
      </w:r>
      <w:r w:rsidRPr="00B47EDA">
        <w:rPr>
          <w:lang w:eastAsia="pl-PL"/>
        </w:rPr>
        <w:t>-</w:t>
      </w:r>
      <w:r w:rsidRPr="00B47EDA">
        <w:t>679.</w:t>
      </w:r>
    </w:p>
    <w:p w14:paraId="1A2EE4F7" w14:textId="77777777" w:rsidR="00CA7CF4" w:rsidRPr="00B47EDA" w:rsidRDefault="00CA7CF4" w:rsidP="001D1320">
      <w:pPr>
        <w:pStyle w:val="82References"/>
      </w:pPr>
      <w:r w:rsidRPr="00B47EDA">
        <w:t xml:space="preserve">Fan, S. and Zou, J. (2012). Sensor Fault Detection and Fault Tolerant Control of Induction Motor Drivers for Electric Vehicles. In: </w:t>
      </w:r>
      <w:r w:rsidRPr="00B47EDA">
        <w:rPr>
          <w:i/>
        </w:rPr>
        <w:t>Proceedings of the 7th International Power Electronics and Motion Control Conference PEMC</w:t>
      </w:r>
      <w:r w:rsidRPr="00B47EDA">
        <w:t>. Harbin, 2–5 June 2012.</w:t>
      </w:r>
    </w:p>
    <w:p w14:paraId="1412A968" w14:textId="77777777" w:rsidR="00CA7CF4" w:rsidRPr="00B47EDA" w:rsidRDefault="00CA7CF4" w:rsidP="001D1320">
      <w:pPr>
        <w:pStyle w:val="82References"/>
      </w:pPr>
      <w:r w:rsidRPr="00B47EDA">
        <w:t>Isermann, R. (2006). Fault-Diagnosis Systems. An Introduction from Fault Detection to Fault Tolerance. Berlin-Heidelberg: Springer.</w:t>
      </w:r>
    </w:p>
    <w:p w14:paraId="2AF9ADCF" w14:textId="77777777" w:rsidR="00CA7CF4" w:rsidRPr="00B47EDA" w:rsidRDefault="00CA7CF4" w:rsidP="001D1320">
      <w:pPr>
        <w:pStyle w:val="82References"/>
      </w:pPr>
      <w:r w:rsidRPr="00FF17E4">
        <w:rPr>
          <w:spacing w:val="-2"/>
          <w:lang w:val="en-GB"/>
        </w:rPr>
        <w:t>Kaźmierkowski, M. P.</w:t>
      </w:r>
      <w:r w:rsidRPr="00FF17E4">
        <w:rPr>
          <w:lang w:val="en-GB"/>
        </w:rPr>
        <w:t xml:space="preserve">, Blaabjerg, F. and Krishnan, R. (2001). </w:t>
      </w:r>
      <w:r w:rsidRPr="00B47EDA">
        <w:rPr>
          <w:i/>
        </w:rPr>
        <w:t>Control in Power Electronics – Selected Problems</w:t>
      </w:r>
      <w:r w:rsidRPr="00B47EDA">
        <w:t>. London: Academic Press.</w:t>
      </w:r>
    </w:p>
    <w:p w14:paraId="478DAC6D" w14:textId="77777777" w:rsidR="00CA7CF4" w:rsidRPr="00B47EDA" w:rsidRDefault="00CA7CF4" w:rsidP="001D1320">
      <w:pPr>
        <w:pStyle w:val="82References"/>
      </w:pPr>
      <w:r w:rsidRPr="00311E84">
        <w:rPr>
          <w:lang w:val="en-GB"/>
        </w:rPr>
        <w:t xml:space="preserve">Klimkowski, K. and Dybkowski, M. (2015). </w:t>
      </w:r>
      <w:r w:rsidRPr="00B47EDA">
        <w:t xml:space="preserve">A Comparative Analysis of the Chosen Speed Sensor Faults Detectors for Induction Motor Drives. In: </w:t>
      </w:r>
      <w:r w:rsidRPr="00B47EDA">
        <w:rPr>
          <w:i/>
        </w:rPr>
        <w:t>Proceedings of the 18th International Conference on Electrical Drives and Power Electronics EDPE</w:t>
      </w:r>
      <w:r w:rsidRPr="00B47EDA">
        <w:t>. The High Tatras, 21–23 September 2015.</w:t>
      </w:r>
    </w:p>
    <w:p w14:paraId="211C9D5A" w14:textId="77777777" w:rsidR="00CA7CF4" w:rsidRPr="00B47EDA" w:rsidRDefault="00CA7CF4" w:rsidP="001D1320">
      <w:pPr>
        <w:pStyle w:val="82References"/>
      </w:pPr>
      <w:r w:rsidRPr="00311E84">
        <w:rPr>
          <w:lang w:val="en-GB"/>
        </w:rPr>
        <w:t xml:space="preserve">Kowalski, C. T. and Orlowska-Kowalska, T. (2003). </w:t>
      </w:r>
      <w:r w:rsidRPr="00B47EDA">
        <w:t xml:space="preserve">Neural Networks Application for Induction Motor Faults Diagnosis. </w:t>
      </w:r>
      <w:r w:rsidRPr="00B47EDA">
        <w:rPr>
          <w:i/>
        </w:rPr>
        <w:t>Transactions of IMACS–Mathematics and Computers in Simulation</w:t>
      </w:r>
      <w:r w:rsidRPr="00B47EDA">
        <w:t>, 63(3–5), pp. 435</w:t>
      </w:r>
      <w:r w:rsidRPr="00B47EDA">
        <w:rPr>
          <w:lang w:eastAsia="pl-PL"/>
        </w:rPr>
        <w:t>-</w:t>
      </w:r>
      <w:r w:rsidRPr="00B47EDA">
        <w:t>448.</w:t>
      </w:r>
    </w:p>
    <w:p w14:paraId="61CD51AC" w14:textId="77777777" w:rsidR="00772758" w:rsidRPr="00772758" w:rsidRDefault="00CA7CF4" w:rsidP="00BD12BE">
      <w:pPr>
        <w:pStyle w:val="82References"/>
      </w:pPr>
      <w:r w:rsidRPr="00B47EDA">
        <w:t xml:space="preserve">Lee, K. B. and Choi, U. M. (2014). Faults and diagnosis systems in power converters. In: T. Orłowska-Kowalska, F. Blaabjerg, and J. Rodriguez, eds., </w:t>
      </w:r>
      <w:r w:rsidRPr="00B47EDA">
        <w:rPr>
          <w:i/>
        </w:rPr>
        <w:t>Advanced and Intelligent Control in Power Electronics and Drives</w:t>
      </w:r>
      <w:r w:rsidRPr="00B47EDA">
        <w:t>. Heilderberg: Springer, pp. 143–178.</w:t>
      </w:r>
    </w:p>
    <w:sectPr w:rsidR="00772758" w:rsidRPr="00772758" w:rsidSect="00515F11">
      <w:headerReference w:type="even" r:id="rId16"/>
      <w:headerReference w:type="default" r:id="rId17"/>
      <w:footerReference w:type="even" r:id="rId18"/>
      <w:footerReference w:type="default" r:id="rId19"/>
      <w:headerReference w:type="first" r:id="rId20"/>
      <w:footerReference w:type="first" r:id="rId21"/>
      <w:endnotePr>
        <w:numFmt w:val="decimal"/>
      </w:endnotePr>
      <w:type w:val="continuous"/>
      <w:pgSz w:w="11906" w:h="16838" w:code="9"/>
      <w:pgMar w:top="1418" w:right="1412" w:bottom="1418" w:left="1412" w:header="567" w:footer="567"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1EDF83" w14:textId="77777777" w:rsidR="00962123" w:rsidRDefault="00962123">
      <w:pPr>
        <w:spacing w:line="240" w:lineRule="auto"/>
      </w:pPr>
      <w:r>
        <w:separator/>
      </w:r>
    </w:p>
  </w:endnote>
  <w:endnote w:type="continuationSeparator" w:id="0">
    <w:p w14:paraId="491A1BF7" w14:textId="77777777" w:rsidR="00962123" w:rsidRDefault="009621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wis721 Cn BT">
    <w:altName w:val="Arial Narrow"/>
    <w:charset w:val="00"/>
    <w:family w:val="swiss"/>
    <w:pitch w:val="variable"/>
    <w:sig w:usb0="00000001" w:usb1="00000000" w:usb2="00000000" w:usb3="00000000" w:csb0="0000001B" w:csb1="00000000"/>
  </w:font>
  <w:font w:name="Arial Black">
    <w:panose1 w:val="020B0A04020102020204"/>
    <w:charset w:val="EE"/>
    <w:family w:val="swiss"/>
    <w:pitch w:val="variable"/>
    <w:sig w:usb0="A00002AF" w:usb1="400078FB" w:usb2="00000000" w:usb3="00000000" w:csb0="0000009F" w:csb1="00000000"/>
  </w:font>
  <w:font w:name="Swis721 Lt BT">
    <w:altName w:val="Trebuchet MS"/>
    <w:charset w:val="00"/>
    <w:family w:val="swiss"/>
    <w:pitch w:val="variable"/>
    <w:sig w:usb0="00000001" w:usb1="00000000" w:usb2="00000000" w:usb3="00000000" w:csb0="0000001B" w:csb1="00000000"/>
  </w:font>
  <w:font w:name="Swis721 Ex BT">
    <w:altName w:val="Sitka Small"/>
    <w:charset w:val="00"/>
    <w:family w:val="swiss"/>
    <w:pitch w:val="variable"/>
    <w:sig w:usb0="00000001" w:usb1="00000000" w:usb2="00000000" w:usb3="00000000" w:csb0="0000001B"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781B5D" w14:textId="0EA5DF9F" w:rsidR="00E55BDF" w:rsidRDefault="00E55BDF" w:rsidP="00E55BDF">
    <w:pPr>
      <w:pStyle w:val="94Pagenumberleftpagetext"/>
    </w:pPr>
    <w:r>
      <w:fldChar w:fldCharType="begin"/>
    </w:r>
    <w:r>
      <w:instrText>PAGE   \* MERGEFORMAT</w:instrText>
    </w:r>
    <w:r>
      <w:fldChar w:fldCharType="separate"/>
    </w:r>
    <w:r w:rsidR="00942875" w:rsidRPr="00942875">
      <w:rPr>
        <w:noProof/>
        <w:lang w:val="pl-PL"/>
      </w:rPr>
      <w:t>2</w:t>
    </w:r>
    <w:r>
      <w:fldChar w:fldCharType="end"/>
    </w:r>
  </w:p>
  <w:p w14:paraId="1ABE5C9C" w14:textId="77777777" w:rsidR="00E55BDF" w:rsidRDefault="00E55BD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73B95" w14:textId="000B76EC" w:rsidR="00E55BDF" w:rsidRDefault="00E55BDF">
    <w:pPr>
      <w:pStyle w:val="Stopka"/>
      <w:jc w:val="right"/>
    </w:pPr>
    <w:r>
      <w:fldChar w:fldCharType="begin"/>
    </w:r>
    <w:r>
      <w:instrText>PAGE   \* MERGEFORMAT</w:instrText>
    </w:r>
    <w:r>
      <w:fldChar w:fldCharType="separate"/>
    </w:r>
    <w:r w:rsidR="00942875" w:rsidRPr="00942875">
      <w:rPr>
        <w:noProof/>
        <w:lang w:val="pl-PL"/>
      </w:rPr>
      <w:t>3</w:t>
    </w:r>
    <w:r>
      <w:fldChar w:fldCharType="end"/>
    </w:r>
  </w:p>
  <w:p w14:paraId="3EF58075" w14:textId="77777777" w:rsidR="00E55BDF" w:rsidRDefault="00E55BDF">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E30551" w14:textId="77777777" w:rsidR="006E4FB2" w:rsidRPr="006E4FB2" w:rsidRDefault="006E4FB2" w:rsidP="006E4FB2">
    <w:pPr>
      <w:pStyle w:val="93Email"/>
    </w:pPr>
    <w:r>
      <w:t xml:space="preserve">* </w:t>
    </w:r>
    <w:r w:rsidRPr="00D708DC">
      <w:rPr>
        <w:i/>
      </w:rPr>
      <w:t xml:space="preserve">Email: </w:t>
    </w:r>
    <w:r w:rsidR="00E27F16" w:rsidRPr="00D708DC">
      <w:rPr>
        <w:i/>
      </w:rPr>
      <w:t>ped@pwr.edu.pl</w:t>
    </w:r>
    <w:r w:rsidR="00E27F16" w:rsidRPr="00E27F16">
      <w:t xml:space="preserve"> </w:t>
    </w:r>
    <w:r w:rsidR="00E27F16" w:rsidRPr="00D708DC">
      <w:t>(e-mail address of the corresponding author)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D3C948" w14:textId="77777777" w:rsidR="00962123" w:rsidRDefault="00962123">
      <w:pPr>
        <w:tabs>
          <w:tab w:val="right" w:leader="underscore" w:pos="1134"/>
        </w:tabs>
        <w:spacing w:after="120" w:line="240" w:lineRule="auto"/>
        <w:ind w:firstLine="0"/>
        <w:jc w:val="left"/>
      </w:pPr>
      <w:r>
        <w:tab/>
      </w:r>
    </w:p>
  </w:footnote>
  <w:footnote w:type="continuationSeparator" w:id="0">
    <w:p w14:paraId="76242837" w14:textId="77777777" w:rsidR="00962123" w:rsidRDefault="0096212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61F8DB" w14:textId="77777777" w:rsidR="003D67DD" w:rsidRDefault="00A13646" w:rsidP="005A5008">
    <w:pPr>
      <w:pStyle w:val="91Headerleftpagetext"/>
    </w:pPr>
    <w:r w:rsidRPr="00036411">
      <w:t>The author’s name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49CB9" w14:textId="77777777" w:rsidR="003D67DD" w:rsidRPr="00036411" w:rsidRDefault="003D67DD">
    <w:pPr>
      <w:pStyle w:val="92Headerrightpagetext"/>
      <w:ind w:right="360" w:firstLine="360"/>
      <w:rPr>
        <w:rFonts w:ascii="Arial" w:hAnsi="Arial" w:cs="Arial"/>
        <w:i w:val="0"/>
        <w:lang w:val="pl-PL"/>
      </w:rPr>
    </w:pPr>
    <w:r w:rsidRPr="00036411">
      <w:rPr>
        <w:rFonts w:ascii="Arial" w:hAnsi="Arial" w:cs="Arial"/>
        <w:i w:val="0"/>
        <w:lang w:val="pl-PL"/>
      </w:rPr>
      <w:t>Title</w:t>
    </w:r>
    <w:r w:rsidR="00A13646" w:rsidRPr="00036411">
      <w:rPr>
        <w:rFonts w:ascii="Arial" w:hAnsi="Arial" w:cs="Arial"/>
        <w:i w:val="0"/>
        <w:lang w:val="pl-PL"/>
      </w:rPr>
      <w:t xml:space="preserve"> of the paper</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EF8BB3" w14:textId="77777777" w:rsidR="00A147EC" w:rsidRDefault="00A147EC" w:rsidP="00A147EC">
    <w:pPr>
      <w:pStyle w:val="Powerelectronicsanddrives"/>
    </w:pPr>
  </w:p>
  <w:p w14:paraId="4ECF1397" w14:textId="77777777" w:rsidR="00561754" w:rsidRDefault="00561754"/>
  <w:p w14:paraId="792F5F38" w14:textId="77777777" w:rsidR="00A147EC" w:rsidRDefault="00A147EC" w:rsidP="00A147EC">
    <w:pPr>
      <w:pStyle w:val="Powerelectronicsanddrives"/>
      <w:shd w:val="solid" w:color="000000" w:fill="000000"/>
    </w:pPr>
    <w:r w:rsidRPr="00A147EC">
      <w:t>Power Electronics and Drives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C77D55"/>
    <w:multiLevelType w:val="multilevel"/>
    <w:tmpl w:val="8496DB56"/>
    <w:lvl w:ilvl="0">
      <w:start w:val="1"/>
      <w:numFmt w:val="decimal"/>
      <w:pStyle w:val="21Heading1"/>
      <w:lvlText w:val="%1."/>
      <w:lvlJc w:val="left"/>
      <w:pPr>
        <w:ind w:left="720" w:hanging="360"/>
      </w:pPr>
      <w:rPr>
        <w:rFonts w:hint="default"/>
      </w:rPr>
    </w:lvl>
    <w:lvl w:ilvl="1">
      <w:start w:val="1"/>
      <w:numFmt w:val="decimal"/>
      <w:pStyle w:val="22Heading2"/>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3A877D64"/>
    <w:multiLevelType w:val="singleLevel"/>
    <w:tmpl w:val="5DA6FC16"/>
    <w:lvl w:ilvl="0">
      <w:start w:val="1"/>
      <w:numFmt w:val="decimal"/>
      <w:lvlText w:val="[%1]"/>
      <w:lvlJc w:val="left"/>
      <w:pPr>
        <w:tabs>
          <w:tab w:val="num" w:pos="360"/>
        </w:tabs>
        <w:ind w:left="360" w:hanging="360"/>
      </w:pPr>
    </w:lvl>
  </w:abstractNum>
  <w:abstractNum w:abstractNumId="2" w15:restartNumberingAfterBreak="0">
    <w:nsid w:val="7B9D0C7C"/>
    <w:multiLevelType w:val="hybridMultilevel"/>
    <w:tmpl w:val="D68A05D0"/>
    <w:lvl w:ilvl="0" w:tplc="AC14F4BE">
      <w:start w:val="1"/>
      <w:numFmt w:val="decimal"/>
      <w:lvlText w:val="%1."/>
      <w:lvlJc w:val="left"/>
      <w:pPr>
        <w:ind w:left="672" w:hanging="360"/>
      </w:pPr>
      <w:rPr>
        <w:rFonts w:hint="default"/>
      </w:rPr>
    </w:lvl>
    <w:lvl w:ilvl="1" w:tplc="04150019" w:tentative="1">
      <w:start w:val="1"/>
      <w:numFmt w:val="lowerLetter"/>
      <w:lvlText w:val="%2."/>
      <w:lvlJc w:val="left"/>
      <w:pPr>
        <w:ind w:left="1392" w:hanging="360"/>
      </w:pPr>
    </w:lvl>
    <w:lvl w:ilvl="2" w:tplc="0415001B" w:tentative="1">
      <w:start w:val="1"/>
      <w:numFmt w:val="lowerRoman"/>
      <w:lvlText w:val="%3."/>
      <w:lvlJc w:val="right"/>
      <w:pPr>
        <w:ind w:left="2112" w:hanging="180"/>
      </w:pPr>
    </w:lvl>
    <w:lvl w:ilvl="3" w:tplc="0415000F" w:tentative="1">
      <w:start w:val="1"/>
      <w:numFmt w:val="decimal"/>
      <w:lvlText w:val="%4."/>
      <w:lvlJc w:val="left"/>
      <w:pPr>
        <w:ind w:left="2832" w:hanging="360"/>
      </w:pPr>
    </w:lvl>
    <w:lvl w:ilvl="4" w:tplc="04150019" w:tentative="1">
      <w:start w:val="1"/>
      <w:numFmt w:val="lowerLetter"/>
      <w:lvlText w:val="%5."/>
      <w:lvlJc w:val="left"/>
      <w:pPr>
        <w:ind w:left="3552" w:hanging="360"/>
      </w:pPr>
    </w:lvl>
    <w:lvl w:ilvl="5" w:tplc="0415001B" w:tentative="1">
      <w:start w:val="1"/>
      <w:numFmt w:val="lowerRoman"/>
      <w:lvlText w:val="%6."/>
      <w:lvlJc w:val="right"/>
      <w:pPr>
        <w:ind w:left="4272" w:hanging="180"/>
      </w:pPr>
    </w:lvl>
    <w:lvl w:ilvl="6" w:tplc="0415000F" w:tentative="1">
      <w:start w:val="1"/>
      <w:numFmt w:val="decimal"/>
      <w:lvlText w:val="%7."/>
      <w:lvlJc w:val="left"/>
      <w:pPr>
        <w:ind w:left="4992" w:hanging="360"/>
      </w:pPr>
    </w:lvl>
    <w:lvl w:ilvl="7" w:tplc="04150019" w:tentative="1">
      <w:start w:val="1"/>
      <w:numFmt w:val="lowerLetter"/>
      <w:lvlText w:val="%8."/>
      <w:lvlJc w:val="left"/>
      <w:pPr>
        <w:ind w:left="5712" w:hanging="360"/>
      </w:pPr>
    </w:lvl>
    <w:lvl w:ilvl="8" w:tplc="0415001B" w:tentative="1">
      <w:start w:val="1"/>
      <w:numFmt w:val="lowerRoman"/>
      <w:lvlText w:val="%9."/>
      <w:lvlJc w:val="right"/>
      <w:pPr>
        <w:ind w:left="6432"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0"/>
  <w:autoHyphenation/>
  <w:consecutiveHyphenLimit w:val="3"/>
  <w:hyphenationZone w:val="425"/>
  <w:doNotHyphenateCaps/>
  <w:evenAndOddHeaders/>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DE1"/>
    <w:rsid w:val="0001692E"/>
    <w:rsid w:val="00023DE3"/>
    <w:rsid w:val="0003130D"/>
    <w:rsid w:val="00036411"/>
    <w:rsid w:val="000379FB"/>
    <w:rsid w:val="000410DE"/>
    <w:rsid w:val="00060880"/>
    <w:rsid w:val="00072259"/>
    <w:rsid w:val="00075FB6"/>
    <w:rsid w:val="00092811"/>
    <w:rsid w:val="000969D4"/>
    <w:rsid w:val="000B5B54"/>
    <w:rsid w:val="000C18E4"/>
    <w:rsid w:val="000E0F88"/>
    <w:rsid w:val="000E2FE8"/>
    <w:rsid w:val="000E50FA"/>
    <w:rsid w:val="000F127B"/>
    <w:rsid w:val="000F4ED7"/>
    <w:rsid w:val="0014475A"/>
    <w:rsid w:val="00180A16"/>
    <w:rsid w:val="001844AB"/>
    <w:rsid w:val="001A19D7"/>
    <w:rsid w:val="001D1320"/>
    <w:rsid w:val="001E2639"/>
    <w:rsid w:val="001F1456"/>
    <w:rsid w:val="00202EA4"/>
    <w:rsid w:val="00207348"/>
    <w:rsid w:val="00216DC1"/>
    <w:rsid w:val="00240CA7"/>
    <w:rsid w:val="00246513"/>
    <w:rsid w:val="00253A38"/>
    <w:rsid w:val="0026087D"/>
    <w:rsid w:val="00261F8F"/>
    <w:rsid w:val="002667E5"/>
    <w:rsid w:val="00270E4E"/>
    <w:rsid w:val="002B2FFC"/>
    <w:rsid w:val="002F1621"/>
    <w:rsid w:val="00311E84"/>
    <w:rsid w:val="00313F4E"/>
    <w:rsid w:val="0032554C"/>
    <w:rsid w:val="00376DA5"/>
    <w:rsid w:val="00392CB4"/>
    <w:rsid w:val="003B44C9"/>
    <w:rsid w:val="003C7D96"/>
    <w:rsid w:val="003D62CC"/>
    <w:rsid w:val="003D67DD"/>
    <w:rsid w:val="003D78FF"/>
    <w:rsid w:val="003E1FBC"/>
    <w:rsid w:val="003E6282"/>
    <w:rsid w:val="003F6A22"/>
    <w:rsid w:val="0040097D"/>
    <w:rsid w:val="00416F82"/>
    <w:rsid w:val="0047226A"/>
    <w:rsid w:val="00472A1E"/>
    <w:rsid w:val="00473A1A"/>
    <w:rsid w:val="0049574B"/>
    <w:rsid w:val="0049777C"/>
    <w:rsid w:val="004B3276"/>
    <w:rsid w:val="004C1E2C"/>
    <w:rsid w:val="004C3E72"/>
    <w:rsid w:val="004D6EA7"/>
    <w:rsid w:val="00504098"/>
    <w:rsid w:val="00515F11"/>
    <w:rsid w:val="00521CC1"/>
    <w:rsid w:val="00522FD6"/>
    <w:rsid w:val="005301C7"/>
    <w:rsid w:val="005419B1"/>
    <w:rsid w:val="005554D5"/>
    <w:rsid w:val="00561754"/>
    <w:rsid w:val="005713BB"/>
    <w:rsid w:val="0057211E"/>
    <w:rsid w:val="005A5008"/>
    <w:rsid w:val="005B179C"/>
    <w:rsid w:val="005C099F"/>
    <w:rsid w:val="005D0C10"/>
    <w:rsid w:val="005D2083"/>
    <w:rsid w:val="005D4B82"/>
    <w:rsid w:val="005F2D96"/>
    <w:rsid w:val="0065641A"/>
    <w:rsid w:val="0069153F"/>
    <w:rsid w:val="00692793"/>
    <w:rsid w:val="006B689F"/>
    <w:rsid w:val="006D3EBB"/>
    <w:rsid w:val="006E4FB2"/>
    <w:rsid w:val="006F78A4"/>
    <w:rsid w:val="0070762A"/>
    <w:rsid w:val="007147B3"/>
    <w:rsid w:val="00734CDB"/>
    <w:rsid w:val="00772758"/>
    <w:rsid w:val="007972AE"/>
    <w:rsid w:val="007B16CB"/>
    <w:rsid w:val="007D712C"/>
    <w:rsid w:val="007D73C6"/>
    <w:rsid w:val="007D781A"/>
    <w:rsid w:val="007E20D5"/>
    <w:rsid w:val="007F6265"/>
    <w:rsid w:val="008210ED"/>
    <w:rsid w:val="008217BF"/>
    <w:rsid w:val="008236D5"/>
    <w:rsid w:val="00840A31"/>
    <w:rsid w:val="008852CF"/>
    <w:rsid w:val="00895915"/>
    <w:rsid w:val="008A3984"/>
    <w:rsid w:val="008B2060"/>
    <w:rsid w:val="008B26BA"/>
    <w:rsid w:val="008B598D"/>
    <w:rsid w:val="0090338C"/>
    <w:rsid w:val="00912FD9"/>
    <w:rsid w:val="0092419B"/>
    <w:rsid w:val="009242E3"/>
    <w:rsid w:val="00925A76"/>
    <w:rsid w:val="00942875"/>
    <w:rsid w:val="009473AD"/>
    <w:rsid w:val="00950ECD"/>
    <w:rsid w:val="0096081F"/>
    <w:rsid w:val="00962123"/>
    <w:rsid w:val="00962F69"/>
    <w:rsid w:val="0098521B"/>
    <w:rsid w:val="00986476"/>
    <w:rsid w:val="00993F95"/>
    <w:rsid w:val="00994D0F"/>
    <w:rsid w:val="009A16A3"/>
    <w:rsid w:val="009A5DC8"/>
    <w:rsid w:val="009C009D"/>
    <w:rsid w:val="009C2177"/>
    <w:rsid w:val="009D2A4F"/>
    <w:rsid w:val="009E191D"/>
    <w:rsid w:val="00A03EFF"/>
    <w:rsid w:val="00A13646"/>
    <w:rsid w:val="00A147EC"/>
    <w:rsid w:val="00A43F9E"/>
    <w:rsid w:val="00A44721"/>
    <w:rsid w:val="00A50E08"/>
    <w:rsid w:val="00A65E74"/>
    <w:rsid w:val="00A75142"/>
    <w:rsid w:val="00A907D4"/>
    <w:rsid w:val="00AA3222"/>
    <w:rsid w:val="00AC5285"/>
    <w:rsid w:val="00AE025D"/>
    <w:rsid w:val="00AF0806"/>
    <w:rsid w:val="00AF67E9"/>
    <w:rsid w:val="00B178DB"/>
    <w:rsid w:val="00B25DDC"/>
    <w:rsid w:val="00B31AC9"/>
    <w:rsid w:val="00B36759"/>
    <w:rsid w:val="00B47EDA"/>
    <w:rsid w:val="00B50094"/>
    <w:rsid w:val="00B72EB6"/>
    <w:rsid w:val="00BA35F3"/>
    <w:rsid w:val="00BA5989"/>
    <w:rsid w:val="00BD12BE"/>
    <w:rsid w:val="00BE64C0"/>
    <w:rsid w:val="00BF03A9"/>
    <w:rsid w:val="00C13440"/>
    <w:rsid w:val="00C236A5"/>
    <w:rsid w:val="00C66C85"/>
    <w:rsid w:val="00C71266"/>
    <w:rsid w:val="00CA7CF4"/>
    <w:rsid w:val="00CB731E"/>
    <w:rsid w:val="00CC06FD"/>
    <w:rsid w:val="00CC0ECB"/>
    <w:rsid w:val="00CD3536"/>
    <w:rsid w:val="00CF78DE"/>
    <w:rsid w:val="00D11992"/>
    <w:rsid w:val="00D1244E"/>
    <w:rsid w:val="00D159EF"/>
    <w:rsid w:val="00D30441"/>
    <w:rsid w:val="00D50F71"/>
    <w:rsid w:val="00D708DC"/>
    <w:rsid w:val="00D7688A"/>
    <w:rsid w:val="00D77ED6"/>
    <w:rsid w:val="00D86EE6"/>
    <w:rsid w:val="00DB3394"/>
    <w:rsid w:val="00DB44F6"/>
    <w:rsid w:val="00DC319D"/>
    <w:rsid w:val="00DF18DB"/>
    <w:rsid w:val="00DF3773"/>
    <w:rsid w:val="00E15F8B"/>
    <w:rsid w:val="00E22361"/>
    <w:rsid w:val="00E27F16"/>
    <w:rsid w:val="00E54DE1"/>
    <w:rsid w:val="00E55BDF"/>
    <w:rsid w:val="00E6066D"/>
    <w:rsid w:val="00E84494"/>
    <w:rsid w:val="00EB5541"/>
    <w:rsid w:val="00EC745D"/>
    <w:rsid w:val="00ED0D18"/>
    <w:rsid w:val="00ED3F02"/>
    <w:rsid w:val="00ED78AA"/>
    <w:rsid w:val="00EE2D11"/>
    <w:rsid w:val="00EF45CB"/>
    <w:rsid w:val="00F1330D"/>
    <w:rsid w:val="00F435D4"/>
    <w:rsid w:val="00F879EA"/>
    <w:rsid w:val="00FC033D"/>
    <w:rsid w:val="00FC2EF8"/>
    <w:rsid w:val="00FD17E5"/>
    <w:rsid w:val="00FF17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4342450D"/>
  <w15:chartTrackingRefBased/>
  <w15:docId w15:val="{1ED0CC63-D8CD-4FB9-B030-8A29E7367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1" w:defUIPriority="99" w:defSemiHidden="0" w:defUnhideWhenUsed="0" w:defQFormat="0" w:count="371">
    <w:lsdException w:name="Normal" w:locked="0" w:uiPriority="0"/>
    <w:lsdException w:name="heading 1" w:uiPriority="9"/>
    <w:lsdException w:name="heading 2" w:uiPriority="9"/>
    <w:lsdException w:name="heading 3" w:uiPriority="9"/>
    <w:lsdException w:name="heading 4" w:uiPriority="9"/>
    <w:lsdException w:name="heading 5" w:semiHidden="1" w:uiPriority="9"/>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ny">
    <w:name w:val="Normal"/>
    <w:semiHidden/>
    <w:rsid w:val="00C66C85"/>
    <w:pPr>
      <w:widowControl w:val="0"/>
      <w:spacing w:line="260" w:lineRule="atLeast"/>
      <w:ind w:firstLine="312"/>
      <w:jc w:val="both"/>
    </w:pPr>
    <w:rPr>
      <w:sz w:val="22"/>
      <w:lang w:val="en-GB"/>
    </w:rPr>
  </w:style>
  <w:style w:type="paragraph" w:styleId="Nagwek1">
    <w:name w:val="heading 1"/>
    <w:basedOn w:val="Normalny"/>
    <w:next w:val="Normalny"/>
    <w:semiHidden/>
    <w:locked/>
    <w:pPr>
      <w:keepNext/>
      <w:spacing w:before="720" w:after="240"/>
      <w:jc w:val="center"/>
      <w:outlineLvl w:val="0"/>
    </w:pPr>
    <w:rPr>
      <w:caps/>
      <w:kern w:val="28"/>
    </w:rPr>
  </w:style>
  <w:style w:type="paragraph" w:styleId="Nagwek2">
    <w:name w:val="heading 2"/>
    <w:basedOn w:val="Nagwek1"/>
    <w:next w:val="Normalny"/>
    <w:semiHidden/>
    <w:locked/>
    <w:pPr>
      <w:spacing w:before="360" w:line="220" w:lineRule="atLeast"/>
      <w:ind w:firstLine="0"/>
      <w:outlineLvl w:val="1"/>
    </w:pPr>
    <w:rPr>
      <w:sz w:val="18"/>
    </w:rPr>
  </w:style>
  <w:style w:type="paragraph" w:styleId="Nagwek3">
    <w:name w:val="heading 3"/>
    <w:basedOn w:val="Nagwek2"/>
    <w:next w:val="Normalny"/>
    <w:semiHidden/>
    <w:locked/>
    <w:pPr>
      <w:spacing w:before="240" w:after="120" w:line="180" w:lineRule="atLeast"/>
      <w:outlineLvl w:val="2"/>
    </w:pPr>
    <w:rPr>
      <w:sz w:val="14"/>
    </w:rPr>
  </w:style>
  <w:style w:type="paragraph" w:styleId="Nagwek4">
    <w:name w:val="heading 4"/>
    <w:basedOn w:val="Nagwek3"/>
    <w:next w:val="Normalny"/>
    <w:semiHidden/>
    <w:locked/>
    <w:pPr>
      <w:outlineLvl w:val="3"/>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12Authorsname">
    <w:name w:val="1.2. Author's name"/>
    <w:qFormat/>
    <w:rsid w:val="00072259"/>
    <w:pPr>
      <w:pBdr>
        <w:top w:val="single" w:sz="4" w:space="4" w:color="auto"/>
      </w:pBdr>
      <w:spacing w:after="120"/>
    </w:pPr>
    <w:rPr>
      <w:rFonts w:ascii="Calibri" w:hAnsi="Calibri" w:cs="Arial"/>
      <w:lang w:val="en-US"/>
    </w:rPr>
  </w:style>
  <w:style w:type="paragraph" w:styleId="Stopka">
    <w:name w:val="footer"/>
    <w:aliases w:val="9.5. Page_number_right_page_text"/>
    <w:link w:val="StopkaZnak"/>
    <w:uiPriority w:val="99"/>
    <w:locked/>
    <w:rsid w:val="00515F11"/>
    <w:pPr>
      <w:pBdr>
        <w:top w:val="single" w:sz="4" w:space="10" w:color="auto"/>
      </w:pBdr>
      <w:tabs>
        <w:tab w:val="center" w:pos="4536"/>
        <w:tab w:val="right" w:pos="9072"/>
      </w:tabs>
    </w:pPr>
    <w:rPr>
      <w:rFonts w:ascii="Calibri" w:hAnsi="Calibri"/>
      <w:lang w:val="en-GB"/>
    </w:rPr>
  </w:style>
  <w:style w:type="character" w:customStyle="1" w:styleId="StopkaZnak">
    <w:name w:val="Stopka Znak"/>
    <w:aliases w:val="9.5. Page_number_right_page_text Znak"/>
    <w:link w:val="Stopka"/>
    <w:uiPriority w:val="99"/>
    <w:rsid w:val="00515F11"/>
    <w:rPr>
      <w:rFonts w:ascii="Calibri" w:hAnsi="Calibri"/>
      <w:lang w:val="en-GB"/>
    </w:rPr>
  </w:style>
  <w:style w:type="paragraph" w:customStyle="1" w:styleId="94Pagenumberleftpagetext">
    <w:name w:val="9.4. Page_number_left_page_text"/>
    <w:rsid w:val="008A3984"/>
    <w:pPr>
      <w:pBdr>
        <w:top w:val="single" w:sz="4" w:space="10" w:color="auto"/>
      </w:pBdr>
    </w:pPr>
    <w:rPr>
      <w:rFonts w:ascii="Calibri" w:hAnsi="Calibri"/>
      <w:lang w:val="en-GB"/>
    </w:rPr>
  </w:style>
  <w:style w:type="paragraph" w:customStyle="1" w:styleId="93Email">
    <w:name w:val="9.3. Email"/>
    <w:basedOn w:val="Stopka"/>
    <w:qFormat/>
    <w:rsid w:val="00515F11"/>
    <w:rPr>
      <w:rFonts w:ascii="Swis721 Cn BT" w:hAnsi="Swis721 Cn BT"/>
      <w:sz w:val="16"/>
      <w:szCs w:val="16"/>
    </w:rPr>
  </w:style>
  <w:style w:type="paragraph" w:customStyle="1" w:styleId="62Figure">
    <w:name w:val="6.2. Figure"/>
    <w:basedOn w:val="Normalny"/>
    <w:qFormat/>
    <w:rsid w:val="00B50094"/>
    <w:pPr>
      <w:widowControl/>
      <w:spacing w:before="240"/>
      <w:ind w:firstLine="0"/>
      <w:jc w:val="center"/>
    </w:pPr>
    <w:rPr>
      <w:rFonts w:ascii="Arial" w:hAnsi="Arial"/>
      <w:sz w:val="18"/>
    </w:rPr>
  </w:style>
  <w:style w:type="paragraph" w:customStyle="1" w:styleId="15Keywords">
    <w:name w:val="1.5. Keywords"/>
    <w:basedOn w:val="14Abstract"/>
    <w:next w:val="21Heading1"/>
    <w:qFormat/>
    <w:rsid w:val="00E55BDF"/>
    <w:pPr>
      <w:spacing w:after="645"/>
    </w:pPr>
    <w:rPr>
      <w:i/>
    </w:rPr>
  </w:style>
  <w:style w:type="paragraph" w:customStyle="1" w:styleId="14Abstract">
    <w:name w:val="1.4. Abstract"/>
    <w:next w:val="15Keywords"/>
    <w:qFormat/>
    <w:rsid w:val="000B5B54"/>
    <w:pPr>
      <w:spacing w:after="140" w:line="220" w:lineRule="atLeast"/>
      <w:ind w:left="998" w:hanging="998"/>
      <w:jc w:val="both"/>
    </w:pPr>
    <w:rPr>
      <w:rFonts w:ascii="Swis721 Cn BT" w:hAnsi="Swis721 Cn BT" w:cs="Arial"/>
      <w:sz w:val="16"/>
      <w:szCs w:val="18"/>
      <w:lang w:val="en-US"/>
    </w:rPr>
  </w:style>
  <w:style w:type="paragraph" w:customStyle="1" w:styleId="21Heading1">
    <w:name w:val="2.1. Heading 1"/>
    <w:basedOn w:val="Normalny"/>
    <w:next w:val="31Text"/>
    <w:qFormat/>
    <w:rsid w:val="00E55BDF"/>
    <w:pPr>
      <w:widowControl/>
      <w:numPr>
        <w:numId w:val="1"/>
      </w:numPr>
      <w:spacing w:before="240" w:after="92"/>
      <w:ind w:left="357" w:hanging="357"/>
      <w:jc w:val="left"/>
    </w:pPr>
    <w:rPr>
      <w:rFonts w:ascii="Swis721 Cn BT" w:hAnsi="Swis721 Cn BT" w:cs="Arial"/>
      <w:b/>
      <w:sz w:val="30"/>
      <w:lang w:val="en-US"/>
    </w:rPr>
  </w:style>
  <w:style w:type="paragraph" w:customStyle="1" w:styleId="31Text">
    <w:name w:val="3.1. Text"/>
    <w:basedOn w:val="Normalny"/>
    <w:qFormat/>
    <w:rsid w:val="006D3EBB"/>
    <w:pPr>
      <w:widowControl/>
      <w:ind w:firstLine="284"/>
    </w:pPr>
    <w:rPr>
      <w:rFonts w:ascii="Arial" w:hAnsi="Arial" w:cs="Arial"/>
      <w:sz w:val="18"/>
    </w:rPr>
  </w:style>
  <w:style w:type="paragraph" w:customStyle="1" w:styleId="13Affiliation">
    <w:name w:val="1.3. Affiliation"/>
    <w:basedOn w:val="Normalny"/>
    <w:next w:val="14Abstract"/>
    <w:qFormat/>
    <w:rsid w:val="006E4FB2"/>
    <w:pPr>
      <w:widowControl/>
      <w:spacing w:after="210" w:line="240" w:lineRule="auto"/>
      <w:ind w:firstLine="0"/>
      <w:jc w:val="left"/>
    </w:pPr>
    <w:rPr>
      <w:rFonts w:ascii="Swis721 Cn BT" w:hAnsi="Swis721 Cn BT" w:cs="Arial"/>
      <w:sz w:val="16"/>
      <w:lang w:val="en-US"/>
    </w:rPr>
  </w:style>
  <w:style w:type="paragraph" w:customStyle="1" w:styleId="11Articletitle">
    <w:name w:val="1.1. Article title"/>
    <w:basedOn w:val="Normalny"/>
    <w:next w:val="13Affiliation"/>
    <w:qFormat/>
    <w:rsid w:val="0092419B"/>
    <w:pPr>
      <w:widowControl/>
      <w:spacing w:before="567" w:after="808" w:line="300" w:lineRule="atLeast"/>
      <w:ind w:firstLine="0"/>
      <w:jc w:val="left"/>
    </w:pPr>
    <w:rPr>
      <w:rFonts w:ascii="Calibri" w:hAnsi="Calibri" w:cs="Arial"/>
      <w:b/>
      <w:sz w:val="38"/>
      <w:szCs w:val="26"/>
      <w:lang w:val="en-US"/>
    </w:rPr>
  </w:style>
  <w:style w:type="paragraph" w:customStyle="1" w:styleId="Powerelectronicsanddrives">
    <w:name w:val="Power electronics and drives"/>
    <w:rsid w:val="00840A31"/>
    <w:pPr>
      <w:shd w:val="clear" w:color="000000" w:fill="FFFFFF"/>
    </w:pPr>
    <w:rPr>
      <w:rFonts w:ascii="Arial Black" w:hAnsi="Arial Black"/>
      <w:color w:val="FFFFFF"/>
      <w:sz w:val="22"/>
      <w:szCs w:val="22"/>
      <w:lang w:val="en-GB"/>
    </w:rPr>
  </w:style>
  <w:style w:type="paragraph" w:customStyle="1" w:styleId="22Heading2">
    <w:name w:val="2.2. Heading 2"/>
    <w:basedOn w:val="Normalny"/>
    <w:qFormat/>
    <w:rsid w:val="00ED0D18"/>
    <w:pPr>
      <w:widowControl/>
      <w:numPr>
        <w:ilvl w:val="1"/>
        <w:numId w:val="1"/>
      </w:numPr>
      <w:spacing w:before="240" w:after="85" w:line="220" w:lineRule="atLeast"/>
      <w:ind w:left="0" w:firstLine="0"/>
      <w:jc w:val="left"/>
    </w:pPr>
    <w:rPr>
      <w:rFonts w:ascii="Swis721 Cn BT" w:hAnsi="Swis721 Cn BT" w:cs="Arial"/>
      <w:b/>
      <w:sz w:val="20"/>
      <w:lang w:val="en-US"/>
    </w:rPr>
  </w:style>
  <w:style w:type="paragraph" w:customStyle="1" w:styleId="41Equation">
    <w:name w:val="4.1. Equation"/>
    <w:basedOn w:val="Normalny"/>
    <w:next w:val="31Text"/>
    <w:autoRedefine/>
    <w:qFormat/>
    <w:rsid w:val="00B178DB"/>
    <w:pPr>
      <w:tabs>
        <w:tab w:val="center" w:pos="4536"/>
        <w:tab w:val="right" w:pos="9072"/>
      </w:tabs>
      <w:spacing w:before="240" w:after="240" w:line="220" w:lineRule="atLeast"/>
      <w:ind w:firstLine="0"/>
      <w:jc w:val="center"/>
    </w:pPr>
    <w:rPr>
      <w:sz w:val="18"/>
      <w:lang w:val="en-US"/>
    </w:rPr>
  </w:style>
  <w:style w:type="paragraph" w:customStyle="1" w:styleId="61Figurecaption">
    <w:name w:val="6.1. Figure caption"/>
    <w:basedOn w:val="Normalny"/>
    <w:qFormat/>
    <w:rsid w:val="00986476"/>
    <w:pPr>
      <w:widowControl/>
      <w:spacing w:before="120" w:after="240" w:line="220" w:lineRule="atLeast"/>
      <w:ind w:firstLine="0"/>
      <w:jc w:val="center"/>
    </w:pPr>
    <w:rPr>
      <w:rFonts w:ascii="Swis721 Lt BT" w:hAnsi="Swis721 Lt BT"/>
      <w:sz w:val="14"/>
    </w:rPr>
  </w:style>
  <w:style w:type="paragraph" w:customStyle="1" w:styleId="81Referencestitle">
    <w:name w:val="8.1. References title"/>
    <w:qFormat/>
    <w:rsid w:val="00261F8F"/>
    <w:pPr>
      <w:spacing w:before="240" w:after="85"/>
    </w:pPr>
    <w:rPr>
      <w:rFonts w:ascii="Swis721 Ex BT" w:hAnsi="Swis721 Ex BT" w:cs="Arial"/>
      <w:b/>
      <w:sz w:val="18"/>
      <w:lang w:val="en-US"/>
    </w:rPr>
  </w:style>
  <w:style w:type="paragraph" w:customStyle="1" w:styleId="53Tabletext">
    <w:name w:val="5.3. Table text"/>
    <w:basedOn w:val="Normalny"/>
    <w:next w:val="31Text"/>
    <w:qFormat/>
    <w:rsid w:val="0003130D"/>
    <w:pPr>
      <w:widowControl/>
      <w:spacing w:line="220" w:lineRule="atLeast"/>
      <w:ind w:firstLine="0"/>
      <w:jc w:val="left"/>
    </w:pPr>
    <w:rPr>
      <w:rFonts w:ascii="Swis721 Lt BT" w:hAnsi="Swis721 Lt BT"/>
      <w:sz w:val="18"/>
    </w:rPr>
  </w:style>
  <w:style w:type="paragraph" w:customStyle="1" w:styleId="91Headerleftpagetext">
    <w:name w:val="9.1. Header_left_page_text"/>
    <w:qFormat/>
    <w:rsid w:val="00CC06FD"/>
    <w:pPr>
      <w:pBdr>
        <w:bottom w:val="single" w:sz="4" w:space="10" w:color="auto"/>
      </w:pBdr>
    </w:pPr>
    <w:rPr>
      <w:rFonts w:ascii="Calibri" w:hAnsi="Calibri" w:cs="Arial"/>
      <w:sz w:val="18"/>
      <w:lang w:val="en-US"/>
    </w:rPr>
  </w:style>
  <w:style w:type="paragraph" w:customStyle="1" w:styleId="92Headerrightpagetext">
    <w:name w:val="9.2. Header_right_page_text"/>
    <w:qFormat/>
    <w:rsid w:val="00CC06FD"/>
    <w:pPr>
      <w:pBdr>
        <w:bottom w:val="single" w:sz="4" w:space="10" w:color="auto"/>
      </w:pBdr>
      <w:tabs>
        <w:tab w:val="center" w:pos="4536"/>
        <w:tab w:val="right" w:pos="9072"/>
      </w:tabs>
      <w:jc w:val="center"/>
    </w:pPr>
    <w:rPr>
      <w:rFonts w:ascii="Calibri" w:hAnsi="Calibri"/>
      <w:i/>
      <w:sz w:val="18"/>
      <w:lang w:val="en-GB"/>
    </w:rPr>
  </w:style>
  <w:style w:type="paragraph" w:customStyle="1" w:styleId="51Tablecaption">
    <w:name w:val="5.1. Table caption"/>
    <w:basedOn w:val="Normalny"/>
    <w:next w:val="53Tabletext"/>
    <w:qFormat/>
    <w:rsid w:val="007B16CB"/>
    <w:pPr>
      <w:widowControl/>
      <w:spacing w:before="240" w:after="120" w:line="220" w:lineRule="atLeast"/>
      <w:ind w:firstLine="0"/>
      <w:jc w:val="center"/>
    </w:pPr>
    <w:rPr>
      <w:rFonts w:ascii="Swis721 Lt BT" w:hAnsi="Swis721 Lt BT"/>
      <w:sz w:val="14"/>
      <w:lang w:val="en-US"/>
    </w:rPr>
  </w:style>
  <w:style w:type="paragraph" w:customStyle="1" w:styleId="82References">
    <w:name w:val="8.2. References"/>
    <w:basedOn w:val="Normalny"/>
    <w:qFormat/>
    <w:rsid w:val="001D1320"/>
    <w:pPr>
      <w:widowControl/>
      <w:autoSpaceDE w:val="0"/>
      <w:autoSpaceDN w:val="0"/>
      <w:spacing w:line="240" w:lineRule="auto"/>
      <w:ind w:left="360" w:hanging="360"/>
    </w:pPr>
    <w:rPr>
      <w:rFonts w:ascii="Arial" w:hAnsi="Arial" w:cs="Arial"/>
      <w:sz w:val="18"/>
      <w:szCs w:val="16"/>
      <w:lang w:val="en-US" w:eastAsia="en-US"/>
    </w:rPr>
  </w:style>
  <w:style w:type="paragraph" w:customStyle="1" w:styleId="71Acknowledgmentstitle">
    <w:name w:val="7.1. Acknowledgments title"/>
    <w:qFormat/>
    <w:rsid w:val="00261F8F"/>
    <w:pPr>
      <w:spacing w:before="240" w:after="85"/>
    </w:pPr>
    <w:rPr>
      <w:rFonts w:ascii="Swis721 Cn BT" w:hAnsi="Swis721 Cn BT" w:cs="Arial"/>
      <w:b/>
      <w:sz w:val="30"/>
      <w:lang w:val="en-US"/>
    </w:rPr>
  </w:style>
  <w:style w:type="paragraph" w:customStyle="1" w:styleId="32Textnoindent">
    <w:name w:val="3.2. Text no indent"/>
    <w:basedOn w:val="31Text"/>
    <w:qFormat/>
    <w:rsid w:val="000E2FE8"/>
    <w:pPr>
      <w:ind w:firstLine="0"/>
    </w:pPr>
    <w:rPr>
      <w:szCs w:val="18"/>
      <w:lang w:val="en-US"/>
    </w:rPr>
  </w:style>
  <w:style w:type="paragraph" w:customStyle="1" w:styleId="33Textspaceafter">
    <w:name w:val="3.3. Text space after"/>
    <w:basedOn w:val="31Text"/>
    <w:qFormat/>
    <w:rsid w:val="000E2FE8"/>
    <w:pPr>
      <w:spacing w:after="180"/>
    </w:pPr>
  </w:style>
  <w:style w:type="paragraph" w:customStyle="1" w:styleId="34Textspacebefore">
    <w:name w:val="3.4. Text space before"/>
    <w:basedOn w:val="31Text"/>
    <w:qFormat/>
    <w:rsid w:val="008210ED"/>
    <w:pPr>
      <w:spacing w:before="180"/>
    </w:pPr>
  </w:style>
  <w:style w:type="paragraph" w:customStyle="1" w:styleId="52Tabletexttitle">
    <w:name w:val="5.2. Table text title"/>
    <w:basedOn w:val="53Tabletext"/>
    <w:qFormat/>
    <w:rsid w:val="0003130D"/>
    <w:pPr>
      <w:jc w:val="center"/>
    </w:pPr>
    <w:rPr>
      <w:lang w:val="en-US"/>
    </w:rPr>
  </w:style>
  <w:style w:type="paragraph" w:customStyle="1" w:styleId="72Acknowledgmentstext">
    <w:name w:val="7.2. Acknowledgments text"/>
    <w:basedOn w:val="14Abstract"/>
    <w:qFormat/>
    <w:rsid w:val="001D1320"/>
    <w:rPr>
      <w:sz w:val="18"/>
    </w:rPr>
  </w:style>
  <w:style w:type="character" w:styleId="Hipercze">
    <w:name w:val="Hyperlink"/>
    <w:uiPriority w:val="99"/>
    <w:semiHidden/>
    <w:locked/>
    <w:rsid w:val="004B3276"/>
    <w:rPr>
      <w:color w:val="0563C1"/>
      <w:u w:val="single"/>
    </w:rPr>
  </w:style>
  <w:style w:type="character" w:customStyle="1" w:styleId="Nierozpoznanawzmianka">
    <w:name w:val="Nierozpoznana wzmianka"/>
    <w:uiPriority w:val="99"/>
    <w:semiHidden/>
    <w:locked/>
    <w:rsid w:val="004B3276"/>
    <w:rPr>
      <w:color w:val="605E5C"/>
      <w:shd w:val="clear" w:color="auto" w:fill="E1DFDD"/>
    </w:rPr>
  </w:style>
  <w:style w:type="character" w:styleId="Odwoaniedokomentarza">
    <w:name w:val="annotation reference"/>
    <w:uiPriority w:val="99"/>
    <w:semiHidden/>
    <w:locked/>
    <w:rsid w:val="00D30441"/>
    <w:rPr>
      <w:sz w:val="16"/>
      <w:szCs w:val="16"/>
    </w:rPr>
  </w:style>
  <w:style w:type="paragraph" w:styleId="Tekstkomentarza">
    <w:name w:val="annotation text"/>
    <w:basedOn w:val="Normalny"/>
    <w:link w:val="TekstkomentarzaZnak"/>
    <w:uiPriority w:val="99"/>
    <w:semiHidden/>
    <w:locked/>
    <w:rsid w:val="00D30441"/>
    <w:rPr>
      <w:sz w:val="20"/>
    </w:rPr>
  </w:style>
  <w:style w:type="character" w:customStyle="1" w:styleId="TekstkomentarzaZnak">
    <w:name w:val="Tekst komentarza Znak"/>
    <w:link w:val="Tekstkomentarza"/>
    <w:uiPriority w:val="99"/>
    <w:semiHidden/>
    <w:rsid w:val="00D30441"/>
    <w:rPr>
      <w:lang w:val="en-GB"/>
    </w:rPr>
  </w:style>
  <w:style w:type="paragraph" w:styleId="Tematkomentarza">
    <w:name w:val="annotation subject"/>
    <w:basedOn w:val="Tekstkomentarza"/>
    <w:next w:val="Tekstkomentarza"/>
    <w:link w:val="TematkomentarzaZnak"/>
    <w:uiPriority w:val="99"/>
    <w:semiHidden/>
    <w:locked/>
    <w:rsid w:val="00D30441"/>
    <w:rPr>
      <w:b/>
      <w:bCs/>
    </w:rPr>
  </w:style>
  <w:style w:type="character" w:customStyle="1" w:styleId="TematkomentarzaZnak">
    <w:name w:val="Temat komentarza Znak"/>
    <w:link w:val="Tematkomentarza"/>
    <w:uiPriority w:val="99"/>
    <w:semiHidden/>
    <w:rsid w:val="00D30441"/>
    <w:rPr>
      <w:b/>
      <w:bCs/>
      <w:lang w:val="en-GB"/>
    </w:rPr>
  </w:style>
  <w:style w:type="paragraph" w:styleId="Tekstdymka">
    <w:name w:val="Balloon Text"/>
    <w:basedOn w:val="Normalny"/>
    <w:link w:val="TekstdymkaZnak"/>
    <w:uiPriority w:val="99"/>
    <w:semiHidden/>
    <w:locked/>
    <w:rsid w:val="00D30441"/>
    <w:pPr>
      <w:spacing w:line="240" w:lineRule="auto"/>
    </w:pPr>
    <w:rPr>
      <w:rFonts w:ascii="Segoe UI" w:hAnsi="Segoe UI" w:cs="Segoe UI"/>
      <w:sz w:val="18"/>
      <w:szCs w:val="18"/>
    </w:rPr>
  </w:style>
  <w:style w:type="character" w:customStyle="1" w:styleId="TekstdymkaZnak">
    <w:name w:val="Tekst dymka Znak"/>
    <w:link w:val="Tekstdymka"/>
    <w:uiPriority w:val="99"/>
    <w:semiHidden/>
    <w:rsid w:val="00D30441"/>
    <w:rPr>
      <w:rFonts w:ascii="Segoe UI" w:hAnsi="Segoe UI" w:cs="Segoe UI"/>
      <w:sz w:val="18"/>
      <w:szCs w:val="18"/>
      <w:lang w:val="en-GB"/>
    </w:rPr>
  </w:style>
  <w:style w:type="paragraph" w:styleId="Poprawka">
    <w:name w:val="Revision"/>
    <w:hidden/>
    <w:uiPriority w:val="99"/>
    <w:semiHidden/>
    <w:rsid w:val="00DB3394"/>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63119">
      <w:bodyDiv w:val="1"/>
      <w:marLeft w:val="0"/>
      <w:marRight w:val="0"/>
      <w:marTop w:val="0"/>
      <w:marBottom w:val="0"/>
      <w:divBdr>
        <w:top w:val="none" w:sz="0" w:space="0" w:color="auto"/>
        <w:left w:val="none" w:sz="0" w:space="0" w:color="auto"/>
        <w:bottom w:val="none" w:sz="0" w:space="0" w:color="auto"/>
        <w:right w:val="none" w:sz="0" w:space="0" w:color="auto"/>
      </w:divBdr>
    </w:div>
    <w:div w:id="2006088760">
      <w:bodyDiv w:val="1"/>
      <w:marLeft w:val="0"/>
      <w:marRight w:val="0"/>
      <w:marTop w:val="0"/>
      <w:marBottom w:val="0"/>
      <w:divBdr>
        <w:top w:val="none" w:sz="0" w:space="0" w:color="auto"/>
        <w:left w:val="none" w:sz="0" w:space="0" w:color="auto"/>
        <w:bottom w:val="none" w:sz="0" w:space="0" w:color="auto"/>
        <w:right w:val="none" w:sz="0" w:space="0" w:color="auto"/>
      </w:divBdr>
      <w:divsChild>
        <w:div w:id="1244800475">
          <w:marLeft w:val="0"/>
          <w:marRight w:val="0"/>
          <w:marTop w:val="0"/>
          <w:marBottom w:val="0"/>
          <w:divBdr>
            <w:top w:val="none" w:sz="0" w:space="0" w:color="auto"/>
            <w:left w:val="none" w:sz="0" w:space="0" w:color="auto"/>
            <w:bottom w:val="none" w:sz="0" w:space="0" w:color="auto"/>
            <w:right w:val="none" w:sz="0" w:space="0" w:color="auto"/>
          </w:divBdr>
        </w:div>
        <w:div w:id="1518501493">
          <w:marLeft w:val="0"/>
          <w:marRight w:val="0"/>
          <w:marTop w:val="0"/>
          <w:marBottom w:val="0"/>
          <w:divBdr>
            <w:top w:val="none" w:sz="0" w:space="0" w:color="auto"/>
            <w:left w:val="none" w:sz="0" w:space="0" w:color="auto"/>
            <w:bottom w:val="none" w:sz="0" w:space="0" w:color="auto"/>
            <w:right w:val="none" w:sz="0" w:space="0" w:color="auto"/>
          </w:divBdr>
        </w:div>
        <w:div w:id="19274983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wmf"/><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www.editorialsystem.com/ped/"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oleObject" Target="embeddings/oleObject1.bin"/><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writefull-cache xmlns="urn:writefull-cache:Suggestions">{"suggestions":{},"typeOfAccount":"freemium"}</writefull-cache>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008A374C609C34485BB1D18397972D6" ma:contentTypeVersion="13" ma:contentTypeDescription="Create a new document." ma:contentTypeScope="" ma:versionID="307c33b42dba74a5e297d5b69db92cda">
  <xsd:schema xmlns:xsd="http://www.w3.org/2001/XMLSchema" xmlns:xs="http://www.w3.org/2001/XMLSchema" xmlns:p="http://schemas.microsoft.com/office/2006/metadata/properties" xmlns:ns3="7a8d9563-3913-41c3-a9dc-a53e55ab68ff" xmlns:ns4="c21d1c8e-427c-4f89-ba68-16b68d006e2b" targetNamespace="http://schemas.microsoft.com/office/2006/metadata/properties" ma:root="true" ma:fieldsID="ac8e2b8d75d94ef68f6360d15fe60045" ns3:_="" ns4:_="">
    <xsd:import namespace="7a8d9563-3913-41c3-a9dc-a53e55ab68ff"/>
    <xsd:import namespace="c21d1c8e-427c-4f89-ba68-16b68d006e2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OCR"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8d9563-3913-41c3-a9dc-a53e55ab68f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1d1c8e-427c-4f89-ba68-16b68d006e2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84EA97-F4ED-4EE6-89FA-2394FC5CB857}">
  <ds:schemaRefs>
    <ds:schemaRef ds:uri="urn:writefull-cache:Suggestions"/>
  </ds:schemaRefs>
</ds:datastoreItem>
</file>

<file path=customXml/itemProps2.xml><?xml version="1.0" encoding="utf-8"?>
<ds:datastoreItem xmlns:ds="http://schemas.openxmlformats.org/officeDocument/2006/customXml" ds:itemID="{A6FF1C82-3980-469C-BEA3-75F79C02C21B}">
  <ds:schemaRefs>
    <ds:schemaRef ds:uri="http://purl.org/dc/dcmitype/"/>
    <ds:schemaRef ds:uri="http://purl.org/dc/elements/1.1/"/>
    <ds:schemaRef ds:uri="http://schemas.microsoft.com/office/2006/metadata/properties"/>
    <ds:schemaRef ds:uri="c21d1c8e-427c-4f89-ba68-16b68d006e2b"/>
    <ds:schemaRef ds:uri="http://schemas.microsoft.com/office/2006/documentManagement/types"/>
    <ds:schemaRef ds:uri="7a8d9563-3913-41c3-a9dc-a53e55ab68ff"/>
    <ds:schemaRef ds:uri="http://purl.org/dc/terms/"/>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0CFE6E7A-9BB6-4458-9A1D-8A648F320EF7}">
  <ds:schemaRefs>
    <ds:schemaRef ds:uri="http://schemas.microsoft.com/sharepoint/v3/contenttype/forms"/>
  </ds:schemaRefs>
</ds:datastoreItem>
</file>

<file path=customXml/itemProps4.xml><?xml version="1.0" encoding="utf-8"?>
<ds:datastoreItem xmlns:ds="http://schemas.openxmlformats.org/officeDocument/2006/customXml" ds:itemID="{772529BD-6242-4A3E-A599-C31BC66A5A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8d9563-3913-41c3-a9dc-a53e55ab68ff"/>
    <ds:schemaRef ds:uri="c21d1c8e-427c-4f89-ba68-16b68d006e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34D692E-54D9-4434-89C7-0640753E5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1188</Words>
  <Characters>7132</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Inne spojrzenie na proces mieszania</vt:lpstr>
    </vt:vector>
  </TitlesOfParts>
  <Company>Wydawnictwo Politechniki Wr:</Company>
  <LinksUpToDate>false</LinksUpToDate>
  <CharactersWithSpaces>8304</CharactersWithSpaces>
  <SharedDoc>false</SharedDoc>
  <HLinks>
    <vt:vector size="6" baseType="variant">
      <vt:variant>
        <vt:i4>655452</vt:i4>
      </vt:variant>
      <vt:variant>
        <vt:i4>0</vt:i4>
      </vt:variant>
      <vt:variant>
        <vt:i4>0</vt:i4>
      </vt:variant>
      <vt:variant>
        <vt:i4>5</vt:i4>
      </vt:variant>
      <vt:variant>
        <vt:lpwstr>https://www.editorialsystem.com/ped/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Inne spojrzenie na proces mieszania</dc:title>
  <dc:subject/>
  <dc:creator>kd</dc:creator>
  <cp:keywords/>
  <cp:lastModifiedBy>Grzegorz T...ała</cp:lastModifiedBy>
  <cp:revision>1</cp:revision>
  <cp:lastPrinted>2021-04-02T22:30:00Z</cp:lastPrinted>
  <dcterms:created xsi:type="dcterms:W3CDTF">2021-04-02T22:20:00Z</dcterms:created>
  <dcterms:modified xsi:type="dcterms:W3CDTF">2021-04-02T22:30:00Z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0x010100D008A374C609C34485BB1D18397972D6</vt:lpwstr>
  </property>
</Properties>
</file>